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CD4A3" w14:textId="1C7675FB" w:rsidR="001E2C72" w:rsidRPr="001E2C72" w:rsidRDefault="001E2C72" w:rsidP="001E2C7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2C72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14:paraId="44264762" w14:textId="77777777" w:rsidR="001E2C72" w:rsidRPr="001E2C72" w:rsidRDefault="001E2C72" w:rsidP="001E2C7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2C72">
        <w:rPr>
          <w:rFonts w:ascii="Times New Roman" w:hAnsi="Times New Roman" w:cs="Times New Roman"/>
          <w:b/>
          <w:bCs/>
          <w:sz w:val="28"/>
          <w:szCs w:val="28"/>
        </w:rPr>
        <w:t>О СЕТЕВОЙ ФОРМЕ РЕАЛИЗАЦИИ ОБРАЗОВАТЕЛЬНОЙ ПРОГРАММЫ ПСИХОЛОГО-ПЕДАГОГИЧЕСКОГО КЛАССА</w:t>
      </w:r>
    </w:p>
    <w:p w14:paraId="0B8D5019" w14:textId="77777777" w:rsidR="001E2C72" w:rsidRPr="001E2C72" w:rsidRDefault="001E2C72" w:rsidP="001E2C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468C39" w14:textId="77777777" w:rsidR="001E2C72" w:rsidRPr="001E2C72" w:rsidRDefault="001E2C72" w:rsidP="001E2C7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2C72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14:paraId="2833D843" w14:textId="77777777" w:rsidR="001E2C72" w:rsidRDefault="001E2C72" w:rsidP="001E2C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87E48EF" w14:textId="0E427FF7" w:rsidR="001E2C72" w:rsidRPr="001E2C72" w:rsidRDefault="001E2C72" w:rsidP="001E2C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C72">
        <w:rPr>
          <w:rFonts w:ascii="Times New Roman" w:hAnsi="Times New Roman" w:cs="Times New Roman"/>
          <w:sz w:val="28"/>
          <w:szCs w:val="28"/>
        </w:rPr>
        <w:t>1.1. Положение о сетевой форме реализации образовательной программы психолого-педагогического класса (далее – Положение) определяет особенности реализации образовательных программ в сетевой форме, в том числе статус, содержание и организацию образовательной деятельности в профильных психолого-педагогических классах (далее - ППК) в общеобразовательных организациях, а также порядок и принципы взаимодействия образовательной организации с другими организациями при реализации образовательных программ в сетевой форме.</w:t>
      </w:r>
    </w:p>
    <w:p w14:paraId="1FC0FE0D" w14:textId="77777777" w:rsidR="001E2C72" w:rsidRPr="001E2C72" w:rsidRDefault="001E2C72" w:rsidP="001E2C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C72">
        <w:rPr>
          <w:rFonts w:ascii="Times New Roman" w:hAnsi="Times New Roman" w:cs="Times New Roman"/>
          <w:sz w:val="28"/>
          <w:szCs w:val="28"/>
        </w:rPr>
        <w:t>1.2. Положение разработано в соответствии с Федеральными законами и подзаконными актами системы образования РФ:</w:t>
      </w:r>
    </w:p>
    <w:p w14:paraId="49DEEAB3" w14:textId="77777777" w:rsidR="001E2C72" w:rsidRPr="001E2C72" w:rsidRDefault="001E2C72" w:rsidP="001E2C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C72">
        <w:rPr>
          <w:rFonts w:ascii="Times New Roman" w:hAnsi="Times New Roman" w:cs="Times New Roman"/>
          <w:sz w:val="28"/>
          <w:szCs w:val="28"/>
        </w:rPr>
        <w:t>- Федеральным законом от 29.12.2012 № 273-ФЗ «Об образовании в Российской Федерации»;</w:t>
      </w:r>
    </w:p>
    <w:p w14:paraId="07DEB4CA" w14:textId="77777777" w:rsidR="001E2C72" w:rsidRPr="001E2C72" w:rsidRDefault="001E2C72" w:rsidP="001E2C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C72">
        <w:rPr>
          <w:rFonts w:ascii="Times New Roman" w:hAnsi="Times New Roman" w:cs="Times New Roman"/>
          <w:sz w:val="28"/>
          <w:szCs w:val="28"/>
        </w:rPr>
        <w:t>- Федеральным законом от 02.12.2019 № 403-ФЗ «О внесении изменений в Федеральный закон «Об образовании в Российской Федерации» и отдельные законодательные акты Российской Федерации»;</w:t>
      </w:r>
    </w:p>
    <w:p w14:paraId="05CA621B" w14:textId="77777777" w:rsidR="001E2C72" w:rsidRPr="001E2C72" w:rsidRDefault="001E2C72" w:rsidP="001E2C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C72">
        <w:rPr>
          <w:rFonts w:ascii="Times New Roman" w:hAnsi="Times New Roman" w:cs="Times New Roman"/>
          <w:sz w:val="28"/>
          <w:szCs w:val="28"/>
        </w:rPr>
        <w:t>- Федеральным государственным образовательным стандартом среднего общего образования (утв. приказом Министерства образования и науки РФ от 17 мая 2012 г. N 413);</w:t>
      </w:r>
    </w:p>
    <w:p w14:paraId="40226C8B" w14:textId="77777777" w:rsidR="001E2C72" w:rsidRPr="001E2C72" w:rsidRDefault="001E2C72" w:rsidP="001E2C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C72">
        <w:rPr>
          <w:rFonts w:ascii="Times New Roman" w:hAnsi="Times New Roman" w:cs="Times New Roman"/>
          <w:sz w:val="28"/>
          <w:szCs w:val="28"/>
        </w:rPr>
        <w:t>- Приказом Министерства просвещения Российской Федерации от 24.09.2020 № 519 «О внесении изменения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413»;</w:t>
      </w:r>
    </w:p>
    <w:p w14:paraId="03AAD5F5" w14:textId="77777777" w:rsidR="001E2C72" w:rsidRPr="001E2C72" w:rsidRDefault="001E2C72" w:rsidP="001E2C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C72">
        <w:rPr>
          <w:rFonts w:ascii="Times New Roman" w:hAnsi="Times New Roman" w:cs="Times New Roman"/>
          <w:sz w:val="28"/>
          <w:szCs w:val="28"/>
        </w:rPr>
        <w:t>-  Приказом Министерства просвещения Российской Федерации от 22.03.2021 № 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</w:t>
      </w:r>
    </w:p>
    <w:p w14:paraId="4BDEDA17" w14:textId="77777777" w:rsidR="001E2C72" w:rsidRPr="001E2C72" w:rsidRDefault="001E2C72" w:rsidP="001E2C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C72">
        <w:rPr>
          <w:rFonts w:ascii="Times New Roman" w:hAnsi="Times New Roman" w:cs="Times New Roman"/>
          <w:sz w:val="28"/>
          <w:szCs w:val="28"/>
        </w:rPr>
        <w:t>- Примерной основной образовательной программой среднего общего образования (одобрена решением федерального учебно-методического объединения по общему образованию, протокол от 28.06.2016 N 2/16-з);</w:t>
      </w:r>
    </w:p>
    <w:p w14:paraId="3F618623" w14:textId="77777777" w:rsidR="001E2C72" w:rsidRPr="001E2C72" w:rsidRDefault="001E2C72" w:rsidP="001E2C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C72">
        <w:rPr>
          <w:rFonts w:ascii="Times New Roman" w:hAnsi="Times New Roman" w:cs="Times New Roman"/>
          <w:sz w:val="28"/>
          <w:szCs w:val="28"/>
        </w:rPr>
        <w:t xml:space="preserve">- Приказом Минобрнауки, </w:t>
      </w:r>
      <w:proofErr w:type="spellStart"/>
      <w:r w:rsidRPr="001E2C72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1E2C72">
        <w:rPr>
          <w:rFonts w:ascii="Times New Roman" w:hAnsi="Times New Roman" w:cs="Times New Roman"/>
          <w:sz w:val="28"/>
          <w:szCs w:val="28"/>
        </w:rPr>
        <w:t xml:space="preserve"> от 05.08.2020 № 882/391 «Об утверждении Порядка организации и осуществления образовательной деятельности при сетевой форме реализации образовательных программ»; </w:t>
      </w:r>
    </w:p>
    <w:p w14:paraId="1B63C821" w14:textId="77777777" w:rsidR="001E2C72" w:rsidRPr="001E2C72" w:rsidRDefault="001E2C72" w:rsidP="001E2C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C72">
        <w:rPr>
          <w:rFonts w:ascii="Times New Roman" w:hAnsi="Times New Roman" w:cs="Times New Roman"/>
          <w:sz w:val="28"/>
          <w:szCs w:val="28"/>
        </w:rPr>
        <w:t xml:space="preserve">- Методическими рекомендациями для субъектов РФ по вопросам реализации основных и дополнительных общеобразовательных программ в сетевой форме, утвержденных </w:t>
      </w:r>
      <w:proofErr w:type="spellStart"/>
      <w:r w:rsidRPr="001E2C72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1E2C72">
        <w:rPr>
          <w:rFonts w:ascii="Times New Roman" w:hAnsi="Times New Roman" w:cs="Times New Roman"/>
          <w:sz w:val="28"/>
          <w:szCs w:val="28"/>
        </w:rPr>
        <w:t xml:space="preserve"> от 28.06.2019 № МР-81/02вн;</w:t>
      </w:r>
    </w:p>
    <w:p w14:paraId="5E01648A" w14:textId="77777777" w:rsidR="001E2C72" w:rsidRPr="001E2C72" w:rsidRDefault="001E2C72" w:rsidP="001E2C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C72">
        <w:rPr>
          <w:rFonts w:ascii="Times New Roman" w:hAnsi="Times New Roman" w:cs="Times New Roman"/>
          <w:sz w:val="28"/>
          <w:szCs w:val="28"/>
        </w:rPr>
        <w:t xml:space="preserve">- Приказом Минобрнауки, </w:t>
      </w:r>
      <w:proofErr w:type="spellStart"/>
      <w:r w:rsidRPr="001E2C72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1E2C72">
        <w:rPr>
          <w:rFonts w:ascii="Times New Roman" w:hAnsi="Times New Roman" w:cs="Times New Roman"/>
          <w:sz w:val="28"/>
          <w:szCs w:val="28"/>
        </w:rPr>
        <w:t xml:space="preserve"> от 30.07.2020 № 845/369 «Об утверждении Порядка зачета организацией, осуществляющей </w:t>
      </w:r>
      <w:r w:rsidRPr="001E2C72">
        <w:rPr>
          <w:rFonts w:ascii="Times New Roman" w:hAnsi="Times New Roman" w:cs="Times New Roman"/>
          <w:sz w:val="28"/>
          <w:szCs w:val="28"/>
        </w:rPr>
        <w:lastRenderedPageBreak/>
        <w:t>образовательную деятельность, 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деятельность»;</w:t>
      </w:r>
    </w:p>
    <w:p w14:paraId="767AF811" w14:textId="77777777" w:rsidR="001E2C72" w:rsidRPr="001E2C72" w:rsidRDefault="001E2C72" w:rsidP="001E2C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C72">
        <w:rPr>
          <w:rFonts w:ascii="Times New Roman" w:hAnsi="Times New Roman" w:cs="Times New Roman"/>
          <w:sz w:val="28"/>
          <w:szCs w:val="28"/>
        </w:rPr>
        <w:t xml:space="preserve">- СанПиН </w:t>
      </w:r>
      <w:proofErr w:type="gramStart"/>
      <w:r w:rsidRPr="001E2C72">
        <w:rPr>
          <w:rFonts w:ascii="Times New Roman" w:hAnsi="Times New Roman" w:cs="Times New Roman"/>
          <w:sz w:val="28"/>
          <w:szCs w:val="28"/>
        </w:rPr>
        <w:t>2.4.3648-20</w:t>
      </w:r>
      <w:proofErr w:type="gramEnd"/>
      <w:r w:rsidRPr="001E2C72">
        <w:rPr>
          <w:rFonts w:ascii="Times New Roman" w:hAnsi="Times New Roman" w:cs="Times New Roman"/>
          <w:sz w:val="28"/>
          <w:szCs w:val="28"/>
        </w:rPr>
        <w:t xml:space="preserve"> «Санитарно-эпидемиологические требования к организациям воспитания и обучения, отдыха и оздоровления детей и молодежи» (далее-СанПиН), утв. Постановлением Главного санитарного врача РФ № 28 от 28.09.2020; </w:t>
      </w:r>
    </w:p>
    <w:p w14:paraId="668BA0A1" w14:textId="77777777" w:rsidR="001E2C72" w:rsidRPr="001E2C72" w:rsidRDefault="001E2C72" w:rsidP="001E2C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C72">
        <w:rPr>
          <w:rFonts w:ascii="Times New Roman" w:hAnsi="Times New Roman" w:cs="Times New Roman"/>
          <w:sz w:val="28"/>
          <w:szCs w:val="28"/>
        </w:rPr>
        <w:t xml:space="preserve">- Письмом </w:t>
      </w:r>
      <w:proofErr w:type="spellStart"/>
      <w:r w:rsidRPr="001E2C72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1E2C72">
        <w:rPr>
          <w:rFonts w:ascii="Times New Roman" w:hAnsi="Times New Roman" w:cs="Times New Roman"/>
          <w:sz w:val="28"/>
          <w:szCs w:val="28"/>
        </w:rPr>
        <w:t xml:space="preserve"> России от 30.03.2021 №ВБ-511/08 «О направлении методических рекомендаций» (вместе с «Методическими рекомендациями для общеобразовательных организаций по открытию классов "Психолого-педагогической направленности" в рамках различных профилей при реализации образовательных программ среднего общего образования»);</w:t>
      </w:r>
    </w:p>
    <w:p w14:paraId="159E3574" w14:textId="77777777" w:rsidR="001E2C72" w:rsidRPr="001E2C72" w:rsidRDefault="001E2C72" w:rsidP="001E2C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C72">
        <w:rPr>
          <w:rFonts w:ascii="Times New Roman" w:hAnsi="Times New Roman" w:cs="Times New Roman"/>
          <w:sz w:val="28"/>
          <w:szCs w:val="28"/>
        </w:rPr>
        <w:t>- иными федеральными законами и подзаконными актами, регулирующими отношения участников образовательных отношений в системе общего образования (см Перечень законов и подзаконных актов для организации профильного обучения по ФГОС СОО).</w:t>
      </w:r>
    </w:p>
    <w:p w14:paraId="71756B5E" w14:textId="77777777" w:rsidR="001E2C72" w:rsidRPr="001E2C72" w:rsidRDefault="001E2C72" w:rsidP="001E2C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C72">
        <w:rPr>
          <w:rFonts w:ascii="Times New Roman" w:hAnsi="Times New Roman" w:cs="Times New Roman"/>
          <w:sz w:val="28"/>
          <w:szCs w:val="28"/>
        </w:rPr>
        <w:t>1.2.1. В положении использованы следующие понятия из статей 2 и 15 Федерального закона от 29.12.2012 № 273-ФЗ «Об образовании в Российской Федерации» и других законов и подзаконных актов, а также п. 2 пункта 2 Концепции профильных психолого-педагогических классов:</w:t>
      </w:r>
    </w:p>
    <w:p w14:paraId="40A4F93F" w14:textId="77777777" w:rsidR="001E2C72" w:rsidRPr="001E2C72" w:rsidRDefault="001E2C72" w:rsidP="001E2C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C72">
        <w:rPr>
          <w:rFonts w:ascii="Times New Roman" w:hAnsi="Times New Roman" w:cs="Times New Roman"/>
          <w:sz w:val="28"/>
          <w:szCs w:val="28"/>
        </w:rPr>
        <w:t xml:space="preserve">- адаптированная образовательная программа </w:t>
      </w:r>
    </w:p>
    <w:p w14:paraId="13FAC8B8" w14:textId="77777777" w:rsidR="001E2C72" w:rsidRPr="001E2C72" w:rsidRDefault="001E2C72" w:rsidP="001E2C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C72">
        <w:rPr>
          <w:rFonts w:ascii="Times New Roman" w:hAnsi="Times New Roman" w:cs="Times New Roman"/>
          <w:sz w:val="28"/>
          <w:szCs w:val="28"/>
        </w:rPr>
        <w:t>- базовая организация;</w:t>
      </w:r>
    </w:p>
    <w:p w14:paraId="16F304BA" w14:textId="77777777" w:rsidR="001E2C72" w:rsidRPr="001E2C72" w:rsidRDefault="001E2C72" w:rsidP="001E2C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C72">
        <w:rPr>
          <w:rFonts w:ascii="Times New Roman" w:hAnsi="Times New Roman" w:cs="Times New Roman"/>
          <w:sz w:val="28"/>
          <w:szCs w:val="28"/>
        </w:rPr>
        <w:t>- договор о сетевых формах реализации образовательных программ;</w:t>
      </w:r>
    </w:p>
    <w:p w14:paraId="04090ACC" w14:textId="77777777" w:rsidR="001E2C72" w:rsidRPr="001E2C72" w:rsidRDefault="001E2C72" w:rsidP="001E2C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C72">
        <w:rPr>
          <w:rFonts w:ascii="Times New Roman" w:hAnsi="Times New Roman" w:cs="Times New Roman"/>
          <w:sz w:val="28"/>
          <w:szCs w:val="28"/>
        </w:rPr>
        <w:t>- дополнительное образование;</w:t>
      </w:r>
    </w:p>
    <w:p w14:paraId="69EFE290" w14:textId="77777777" w:rsidR="001E2C72" w:rsidRPr="001E2C72" w:rsidRDefault="001E2C72" w:rsidP="001E2C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C72">
        <w:rPr>
          <w:rFonts w:ascii="Times New Roman" w:hAnsi="Times New Roman" w:cs="Times New Roman"/>
          <w:sz w:val="28"/>
          <w:szCs w:val="28"/>
        </w:rPr>
        <w:t>- направленность (профиль образования;</w:t>
      </w:r>
    </w:p>
    <w:p w14:paraId="32D39FD4" w14:textId="77777777" w:rsidR="001E2C72" w:rsidRPr="001E2C72" w:rsidRDefault="001E2C72" w:rsidP="001E2C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C72">
        <w:rPr>
          <w:rFonts w:ascii="Times New Roman" w:hAnsi="Times New Roman" w:cs="Times New Roman"/>
          <w:sz w:val="28"/>
          <w:szCs w:val="28"/>
        </w:rPr>
        <w:t>-образовательная деятельность;</w:t>
      </w:r>
    </w:p>
    <w:p w14:paraId="7BA768F8" w14:textId="77777777" w:rsidR="001E2C72" w:rsidRPr="001E2C72" w:rsidRDefault="001E2C72" w:rsidP="001E2C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C72">
        <w:rPr>
          <w:rFonts w:ascii="Times New Roman" w:hAnsi="Times New Roman" w:cs="Times New Roman"/>
          <w:sz w:val="28"/>
          <w:szCs w:val="28"/>
        </w:rPr>
        <w:t>-образовательная организация;</w:t>
      </w:r>
    </w:p>
    <w:p w14:paraId="6072F3F1" w14:textId="77777777" w:rsidR="001E2C72" w:rsidRPr="001E2C72" w:rsidRDefault="001E2C72" w:rsidP="001E2C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C72">
        <w:rPr>
          <w:rFonts w:ascii="Times New Roman" w:hAnsi="Times New Roman" w:cs="Times New Roman"/>
          <w:sz w:val="28"/>
          <w:szCs w:val="28"/>
        </w:rPr>
        <w:t>- организация-участник;</w:t>
      </w:r>
    </w:p>
    <w:p w14:paraId="35055C83" w14:textId="77777777" w:rsidR="001E2C72" w:rsidRPr="001E2C72" w:rsidRDefault="001E2C72" w:rsidP="001E2C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C72">
        <w:rPr>
          <w:rFonts w:ascii="Times New Roman" w:hAnsi="Times New Roman" w:cs="Times New Roman"/>
          <w:sz w:val="28"/>
          <w:szCs w:val="28"/>
        </w:rPr>
        <w:t>-образовательная программа;</w:t>
      </w:r>
    </w:p>
    <w:p w14:paraId="29BAE003" w14:textId="77777777" w:rsidR="001E2C72" w:rsidRPr="001E2C72" w:rsidRDefault="001E2C72" w:rsidP="001E2C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C72">
        <w:rPr>
          <w:rFonts w:ascii="Times New Roman" w:hAnsi="Times New Roman" w:cs="Times New Roman"/>
          <w:sz w:val="28"/>
          <w:szCs w:val="28"/>
        </w:rPr>
        <w:t>-обучающийся;</w:t>
      </w:r>
    </w:p>
    <w:p w14:paraId="0130A571" w14:textId="77777777" w:rsidR="001E2C72" w:rsidRPr="001E2C72" w:rsidRDefault="001E2C72" w:rsidP="001E2C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C72">
        <w:rPr>
          <w:rFonts w:ascii="Times New Roman" w:hAnsi="Times New Roman" w:cs="Times New Roman"/>
          <w:sz w:val="28"/>
          <w:szCs w:val="28"/>
        </w:rPr>
        <w:t>- обучающийся с ограниченными возможностями;</w:t>
      </w:r>
    </w:p>
    <w:p w14:paraId="42478511" w14:textId="77777777" w:rsidR="001E2C72" w:rsidRPr="001E2C72" w:rsidRDefault="001E2C72" w:rsidP="001E2C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C72">
        <w:rPr>
          <w:rFonts w:ascii="Times New Roman" w:hAnsi="Times New Roman" w:cs="Times New Roman"/>
          <w:sz w:val="28"/>
          <w:szCs w:val="28"/>
        </w:rPr>
        <w:t xml:space="preserve"> -профильный класс (профильная группа)</w:t>
      </w:r>
    </w:p>
    <w:p w14:paraId="4CC8ACAD" w14:textId="77777777" w:rsidR="001E2C72" w:rsidRPr="001E2C72" w:rsidRDefault="001E2C72" w:rsidP="001E2C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C72">
        <w:rPr>
          <w:rFonts w:ascii="Times New Roman" w:hAnsi="Times New Roman" w:cs="Times New Roman"/>
          <w:sz w:val="28"/>
          <w:szCs w:val="28"/>
        </w:rPr>
        <w:t>-профильный психолого-педагогический класс</w:t>
      </w:r>
    </w:p>
    <w:p w14:paraId="49954370" w14:textId="77777777" w:rsidR="001E2C72" w:rsidRPr="001E2C72" w:rsidRDefault="001E2C72" w:rsidP="001E2C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C72">
        <w:rPr>
          <w:rFonts w:ascii="Times New Roman" w:hAnsi="Times New Roman" w:cs="Times New Roman"/>
          <w:sz w:val="28"/>
          <w:szCs w:val="28"/>
        </w:rPr>
        <w:t>- профильные педагогические пробы.</w:t>
      </w:r>
    </w:p>
    <w:p w14:paraId="7E48EA50" w14:textId="77777777" w:rsidR="001E2C72" w:rsidRPr="001E2C72" w:rsidRDefault="001E2C72" w:rsidP="001E2C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C72">
        <w:rPr>
          <w:rFonts w:ascii="Times New Roman" w:hAnsi="Times New Roman" w:cs="Times New Roman"/>
          <w:sz w:val="28"/>
          <w:szCs w:val="28"/>
        </w:rPr>
        <w:t>- профильные педагогические практики.</w:t>
      </w:r>
    </w:p>
    <w:p w14:paraId="4E51FBF8" w14:textId="77777777" w:rsidR="001E2C72" w:rsidRPr="001E2C72" w:rsidRDefault="001E2C72" w:rsidP="001E2C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C72">
        <w:rPr>
          <w:rFonts w:ascii="Times New Roman" w:hAnsi="Times New Roman" w:cs="Times New Roman"/>
          <w:sz w:val="28"/>
          <w:szCs w:val="28"/>
        </w:rPr>
        <w:t>-примерная основная образовательная программа;</w:t>
      </w:r>
    </w:p>
    <w:p w14:paraId="3A3C2B24" w14:textId="77777777" w:rsidR="001E2C72" w:rsidRPr="001E2C72" w:rsidRDefault="001E2C72" w:rsidP="001E2C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C72">
        <w:rPr>
          <w:rFonts w:ascii="Times New Roman" w:hAnsi="Times New Roman" w:cs="Times New Roman"/>
          <w:sz w:val="28"/>
          <w:szCs w:val="28"/>
        </w:rPr>
        <w:t>-сетевая форма реализации образовательных;</w:t>
      </w:r>
    </w:p>
    <w:p w14:paraId="314FD9F2" w14:textId="77777777" w:rsidR="001E2C72" w:rsidRPr="001E2C72" w:rsidRDefault="001E2C72" w:rsidP="001E2C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C72">
        <w:rPr>
          <w:rFonts w:ascii="Times New Roman" w:hAnsi="Times New Roman" w:cs="Times New Roman"/>
          <w:sz w:val="28"/>
          <w:szCs w:val="28"/>
        </w:rPr>
        <w:t>-сетевая образовательная программа;</w:t>
      </w:r>
    </w:p>
    <w:p w14:paraId="5F68F8E5" w14:textId="77777777" w:rsidR="001E2C72" w:rsidRPr="001E2C72" w:rsidRDefault="001E2C72" w:rsidP="001E2C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C72">
        <w:rPr>
          <w:rFonts w:ascii="Times New Roman" w:hAnsi="Times New Roman" w:cs="Times New Roman"/>
          <w:sz w:val="28"/>
          <w:szCs w:val="28"/>
        </w:rPr>
        <w:t>-участники образовательных отношений;</w:t>
      </w:r>
    </w:p>
    <w:p w14:paraId="59215D2E" w14:textId="77777777" w:rsidR="001E2C72" w:rsidRPr="001E2C72" w:rsidRDefault="001E2C72" w:rsidP="001E2C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C72">
        <w:rPr>
          <w:rFonts w:ascii="Times New Roman" w:hAnsi="Times New Roman" w:cs="Times New Roman"/>
          <w:sz w:val="28"/>
          <w:szCs w:val="28"/>
        </w:rPr>
        <w:t>-учебный план;</w:t>
      </w:r>
    </w:p>
    <w:p w14:paraId="70008E71" w14:textId="77777777" w:rsidR="001E2C72" w:rsidRPr="001E2C72" w:rsidRDefault="001E2C72" w:rsidP="001E2C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C72">
        <w:rPr>
          <w:rFonts w:ascii="Times New Roman" w:hAnsi="Times New Roman" w:cs="Times New Roman"/>
          <w:sz w:val="28"/>
          <w:szCs w:val="28"/>
        </w:rPr>
        <w:t>- индивидуальный учебный план.</w:t>
      </w:r>
    </w:p>
    <w:p w14:paraId="606571FF" w14:textId="77777777" w:rsidR="001E2C72" w:rsidRPr="001E2C72" w:rsidRDefault="001E2C72" w:rsidP="001E2C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C72">
        <w:rPr>
          <w:rFonts w:ascii="Times New Roman" w:hAnsi="Times New Roman" w:cs="Times New Roman"/>
          <w:sz w:val="28"/>
          <w:szCs w:val="28"/>
        </w:rPr>
        <w:t xml:space="preserve">1.3. Сетевая форма реализации образовательных программ в психолого-педагогическом классе обеспечивает возможность освоения обучающимся сетевой образовательной программы и (или) отдельных учебных предметов, </w:t>
      </w:r>
      <w:r w:rsidRPr="001E2C72">
        <w:rPr>
          <w:rFonts w:ascii="Times New Roman" w:hAnsi="Times New Roman" w:cs="Times New Roman"/>
          <w:sz w:val="28"/>
          <w:szCs w:val="28"/>
        </w:rPr>
        <w:lastRenderedPageBreak/>
        <w:t>курсов, дисциплин (модулей), практики, иных компонентов, предусмотренных образовательными программами (в том числе различных вида, уровня и (или) направленности), с использованием ресурсов нескольких образовательных организаций, осуществляющих образовательную деятельность, включая иностранные, а также при необходимости с использованием ресурсов иных организаций.</w:t>
      </w:r>
    </w:p>
    <w:p w14:paraId="2ED321AC" w14:textId="77777777" w:rsidR="001E2C72" w:rsidRPr="001E2C72" w:rsidRDefault="001E2C72" w:rsidP="001E2C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C72">
        <w:rPr>
          <w:rFonts w:ascii="Times New Roman" w:hAnsi="Times New Roman" w:cs="Times New Roman"/>
          <w:sz w:val="28"/>
          <w:szCs w:val="28"/>
        </w:rPr>
        <w:t>1.4. В реализации сетевых образовательных программ могут принимать участие организации-участники или другие организации обладающие ресурсами наряду с организациями, осуществляющими образовательную деятельность (далее – образовательная организация-участник), также могут участвовать научные организации, медицинские организации, организации культуры, физкультурно-спортивные и иные организации, обладающие ресурсами, необходимыми для осуществления образовательной деятельности по соответствующей образовательной программе (далее – организация, обладающая ресурсами).</w:t>
      </w:r>
    </w:p>
    <w:p w14:paraId="74BF9BBF" w14:textId="77777777" w:rsidR="001E2C72" w:rsidRPr="001E2C72" w:rsidRDefault="001E2C72" w:rsidP="001E2C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C72">
        <w:rPr>
          <w:rFonts w:ascii="Times New Roman" w:hAnsi="Times New Roman" w:cs="Times New Roman"/>
          <w:sz w:val="28"/>
          <w:szCs w:val="28"/>
        </w:rPr>
        <w:t>1.5. Понятийный аппарат настоящего Положения определяется в соответствии с Приказом Министерства науки и высшего образования Российской Федерации, Министерства просвещения Российской Федерации от 05.08.2020 № 882/391 «Об организации и осуществлении образовательной деятельности при сетевой форме реализации образовательных программ».</w:t>
      </w:r>
    </w:p>
    <w:p w14:paraId="75C6ED89" w14:textId="77777777" w:rsidR="001E2C72" w:rsidRPr="001E2C72" w:rsidRDefault="001E2C72" w:rsidP="001E2C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B93AA69" w14:textId="2198C15E" w:rsidR="001E2C72" w:rsidRPr="001E2C72" w:rsidRDefault="001E2C72" w:rsidP="001E2C7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2C72">
        <w:rPr>
          <w:rFonts w:ascii="Times New Roman" w:hAnsi="Times New Roman" w:cs="Times New Roman"/>
          <w:b/>
          <w:bCs/>
          <w:sz w:val="28"/>
          <w:szCs w:val="28"/>
        </w:rPr>
        <w:t>2. Цель и задачи реализации сетевой образовательной программы</w:t>
      </w:r>
    </w:p>
    <w:p w14:paraId="52084054" w14:textId="77777777" w:rsidR="001E2C72" w:rsidRDefault="001E2C72" w:rsidP="001E2C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AFD71E9" w14:textId="67FC3849" w:rsidR="001E2C72" w:rsidRPr="001E2C72" w:rsidRDefault="001E2C72" w:rsidP="001E2C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C72">
        <w:rPr>
          <w:rFonts w:ascii="Times New Roman" w:hAnsi="Times New Roman" w:cs="Times New Roman"/>
          <w:sz w:val="28"/>
          <w:szCs w:val="28"/>
        </w:rPr>
        <w:t>2.1. Цель реализации сетевой образовательной программы в ППК – выявление и поддержка педагогически-одаренных обучающихся посредством осуществления профессиональной педагогической ориентации обучающихся старших классов на освоение педагогических профессий, формирование устойчивого интереса к педагогической и организаторской деятельности.</w:t>
      </w:r>
    </w:p>
    <w:p w14:paraId="0807C38D" w14:textId="77777777" w:rsidR="001E2C72" w:rsidRPr="001E2C72" w:rsidRDefault="001E2C72" w:rsidP="001E2C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C72">
        <w:rPr>
          <w:rFonts w:ascii="Times New Roman" w:hAnsi="Times New Roman" w:cs="Times New Roman"/>
          <w:sz w:val="28"/>
          <w:szCs w:val="28"/>
        </w:rPr>
        <w:t>2.2. Основными задачами реализации сетевой образовательной программы в соответствии с выбранным направлением профиля могут являться:</w:t>
      </w:r>
    </w:p>
    <w:p w14:paraId="2CE5ABC6" w14:textId="77777777" w:rsidR="001E2C72" w:rsidRPr="001E2C72" w:rsidRDefault="001E2C72" w:rsidP="001E2C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C72">
        <w:rPr>
          <w:rFonts w:ascii="Times New Roman" w:hAnsi="Times New Roman" w:cs="Times New Roman"/>
          <w:sz w:val="28"/>
          <w:szCs w:val="28"/>
        </w:rPr>
        <w:t>2.2.1. Обеспечение непрерывности образования обучающихся на основе организационной модели школа-ВУЗ;</w:t>
      </w:r>
    </w:p>
    <w:p w14:paraId="01FBA393" w14:textId="77777777" w:rsidR="001E2C72" w:rsidRPr="001E2C72" w:rsidRDefault="001E2C72" w:rsidP="001E2C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C72">
        <w:rPr>
          <w:rFonts w:ascii="Times New Roman" w:hAnsi="Times New Roman" w:cs="Times New Roman"/>
          <w:sz w:val="28"/>
          <w:szCs w:val="28"/>
        </w:rPr>
        <w:t>2.2.2. Проведение различных видов развивающих профильных занятий с обучающимися школы для пропедевтики их поступления на педагогические направления в профессиональные образовательные организации.</w:t>
      </w:r>
    </w:p>
    <w:p w14:paraId="2DBEED4F" w14:textId="77777777" w:rsidR="001E2C72" w:rsidRPr="001E2C72" w:rsidRDefault="001E2C72" w:rsidP="001E2C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C72">
        <w:rPr>
          <w:rFonts w:ascii="Times New Roman" w:hAnsi="Times New Roman" w:cs="Times New Roman"/>
          <w:sz w:val="28"/>
          <w:szCs w:val="28"/>
        </w:rPr>
        <w:t>2.2.3. Обеспечение получения обучающимися первичных психолого-педагогических знаний и навыков, базовых и дополнительных знаний и их соотнесение с практикой в образовательной организации.</w:t>
      </w:r>
    </w:p>
    <w:p w14:paraId="10A2BE4E" w14:textId="77777777" w:rsidR="001E2C72" w:rsidRPr="001E2C72" w:rsidRDefault="001E2C72" w:rsidP="001E2C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C72">
        <w:rPr>
          <w:rFonts w:ascii="Times New Roman" w:hAnsi="Times New Roman" w:cs="Times New Roman"/>
          <w:sz w:val="28"/>
          <w:szCs w:val="28"/>
        </w:rPr>
        <w:t>2.2.4. Обеспечение профессиональных проб в деятельности, максимально приближенной к педагогической.</w:t>
      </w:r>
    </w:p>
    <w:p w14:paraId="4E6B6F35" w14:textId="77777777" w:rsidR="001E2C72" w:rsidRPr="001E2C72" w:rsidRDefault="001E2C72" w:rsidP="001E2C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C72">
        <w:rPr>
          <w:rFonts w:ascii="Times New Roman" w:hAnsi="Times New Roman" w:cs="Times New Roman"/>
          <w:sz w:val="28"/>
          <w:szCs w:val="28"/>
        </w:rPr>
        <w:t>2.2.5. Развитие у обучающихся личностных компетенций «</w:t>
      </w:r>
      <w:proofErr w:type="spellStart"/>
      <w:r w:rsidRPr="001E2C72">
        <w:rPr>
          <w:rFonts w:ascii="Times New Roman" w:hAnsi="Times New Roman" w:cs="Times New Roman"/>
          <w:sz w:val="28"/>
          <w:szCs w:val="28"/>
        </w:rPr>
        <w:t>soft</w:t>
      </w:r>
      <w:proofErr w:type="spellEnd"/>
      <w:r w:rsidRPr="001E2C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2C72">
        <w:rPr>
          <w:rFonts w:ascii="Times New Roman" w:hAnsi="Times New Roman" w:cs="Times New Roman"/>
          <w:sz w:val="28"/>
          <w:szCs w:val="28"/>
        </w:rPr>
        <w:t>skills</w:t>
      </w:r>
      <w:proofErr w:type="spellEnd"/>
      <w:r w:rsidRPr="001E2C72">
        <w:rPr>
          <w:rFonts w:ascii="Times New Roman" w:hAnsi="Times New Roman" w:cs="Times New Roman"/>
          <w:sz w:val="28"/>
          <w:szCs w:val="28"/>
        </w:rPr>
        <w:t xml:space="preserve">», необходимых для успешной социализации в современном обществе: управление проектами, клиентоориентированности, гибкого лидерства, </w:t>
      </w:r>
      <w:r w:rsidRPr="001E2C72">
        <w:rPr>
          <w:rFonts w:ascii="Times New Roman" w:hAnsi="Times New Roman" w:cs="Times New Roman"/>
          <w:sz w:val="28"/>
          <w:szCs w:val="28"/>
        </w:rPr>
        <w:lastRenderedPageBreak/>
        <w:t xml:space="preserve">создания комфортной психологической среды, стратегического планирования, системного мышления, креативности и </w:t>
      </w:r>
      <w:proofErr w:type="gramStart"/>
      <w:r w:rsidRPr="001E2C72">
        <w:rPr>
          <w:rFonts w:ascii="Times New Roman" w:hAnsi="Times New Roman" w:cs="Times New Roman"/>
          <w:sz w:val="28"/>
          <w:szCs w:val="28"/>
        </w:rPr>
        <w:t>т.д.</w:t>
      </w:r>
      <w:proofErr w:type="gramEnd"/>
      <w:r w:rsidRPr="001E2C7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A9618ED" w14:textId="77777777" w:rsidR="001E2C72" w:rsidRPr="001E2C72" w:rsidRDefault="001E2C72" w:rsidP="001E2C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C72">
        <w:rPr>
          <w:rFonts w:ascii="Times New Roman" w:hAnsi="Times New Roman" w:cs="Times New Roman"/>
          <w:sz w:val="28"/>
          <w:szCs w:val="28"/>
        </w:rPr>
        <w:t>2.2.6. Развитие у обучающихся высоких морально-психологических, деловых и организаторских качеств, необходимых будущему педагогу.</w:t>
      </w:r>
    </w:p>
    <w:p w14:paraId="3B46F951" w14:textId="77777777" w:rsidR="001E2C72" w:rsidRPr="001E2C72" w:rsidRDefault="001E2C72" w:rsidP="001E2C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C72">
        <w:rPr>
          <w:rFonts w:ascii="Times New Roman" w:hAnsi="Times New Roman" w:cs="Times New Roman"/>
          <w:sz w:val="28"/>
          <w:szCs w:val="28"/>
        </w:rPr>
        <w:t>2.2.7. Мотивация обучающихся для последующей работы в системе образования и осознанного выбора специализации в ней.</w:t>
      </w:r>
    </w:p>
    <w:p w14:paraId="2CD75B43" w14:textId="77777777" w:rsidR="001E2C72" w:rsidRPr="001E2C72" w:rsidRDefault="001E2C72" w:rsidP="001E2C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C72">
        <w:rPr>
          <w:rFonts w:ascii="Times New Roman" w:hAnsi="Times New Roman" w:cs="Times New Roman"/>
          <w:sz w:val="28"/>
          <w:szCs w:val="28"/>
        </w:rPr>
        <w:t>2.2.8. Расширение доступа обучающихся к образовательным ресурсам организаций-участников.</w:t>
      </w:r>
    </w:p>
    <w:p w14:paraId="5CD4F414" w14:textId="77777777" w:rsidR="001E2C72" w:rsidRPr="001E2C72" w:rsidRDefault="001E2C72" w:rsidP="001E2C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0A47BD4" w14:textId="77777777" w:rsidR="001E2C72" w:rsidRPr="001E2C72" w:rsidRDefault="001E2C72" w:rsidP="001E2C7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2C72">
        <w:rPr>
          <w:rFonts w:ascii="Times New Roman" w:hAnsi="Times New Roman" w:cs="Times New Roman"/>
          <w:b/>
          <w:bCs/>
          <w:sz w:val="28"/>
          <w:szCs w:val="28"/>
        </w:rPr>
        <w:t>3. Особенности реализации сетевой образовательной программы</w:t>
      </w:r>
    </w:p>
    <w:p w14:paraId="143F1882" w14:textId="77777777" w:rsidR="001E2C72" w:rsidRDefault="001E2C72" w:rsidP="001E2C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12F68AD" w14:textId="7C3EE75F" w:rsidR="001E2C72" w:rsidRPr="001E2C72" w:rsidRDefault="001E2C72" w:rsidP="001E2C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C72">
        <w:rPr>
          <w:rFonts w:ascii="Times New Roman" w:hAnsi="Times New Roman" w:cs="Times New Roman"/>
          <w:sz w:val="28"/>
          <w:szCs w:val="28"/>
        </w:rPr>
        <w:t xml:space="preserve">3.1. Сетевая образовательная программа для среднего общего образования разрабатывается и реализуется в соответствии с требованиями соответствующих федеральных государственных образовательных стандартов. </w:t>
      </w:r>
    </w:p>
    <w:p w14:paraId="42CFAE02" w14:textId="77777777" w:rsidR="001E2C72" w:rsidRPr="001E2C72" w:rsidRDefault="001E2C72" w:rsidP="001E2C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C72">
        <w:rPr>
          <w:rFonts w:ascii="Times New Roman" w:hAnsi="Times New Roman" w:cs="Times New Roman"/>
          <w:sz w:val="28"/>
          <w:szCs w:val="28"/>
        </w:rPr>
        <w:t xml:space="preserve">3.2. Реализация сетевой образовательной программы может осуществляться в форме очной, очно-заочной или заочной; с использованием (применением) дистанционных образовательных технологий и (или) с использованием электронных образовательных ресурсов. </w:t>
      </w:r>
    </w:p>
    <w:p w14:paraId="345351A1" w14:textId="77777777" w:rsidR="001E2C72" w:rsidRPr="001E2C72" w:rsidRDefault="001E2C72" w:rsidP="001E2C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C72">
        <w:rPr>
          <w:rFonts w:ascii="Times New Roman" w:hAnsi="Times New Roman" w:cs="Times New Roman"/>
          <w:sz w:val="28"/>
          <w:szCs w:val="28"/>
        </w:rPr>
        <w:t xml:space="preserve">3.3. При реализации сетевой  образовательной программы  сторонами-участниками должны быть созданы специальные условия обучения и воспитания обучающихся с ограниченными возможностями здоровья и инвалидов, в том числе безбарьерной среды жизнедеятельности и учебной деятельности, с соблюдением максимально допустимого уровня при использовании адаптированных образовательных программ среднего общего образования, разрабатываемых организацией, осуществляющей образовательную деятельность, совместно с организациями - участниками образовательных отношений.  </w:t>
      </w:r>
    </w:p>
    <w:p w14:paraId="7B6F4B3A" w14:textId="77777777" w:rsidR="001E2C72" w:rsidRPr="001E2C72" w:rsidRDefault="001E2C72" w:rsidP="001E2C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C72">
        <w:rPr>
          <w:rFonts w:ascii="Times New Roman" w:hAnsi="Times New Roman" w:cs="Times New Roman"/>
          <w:sz w:val="28"/>
          <w:szCs w:val="28"/>
        </w:rPr>
        <w:t>3.4. Информирование участников образовательных отношений о реализуемой образовательной программе психолого-педагогического класса осуществляется образовательной организацией с использованием:</w:t>
      </w:r>
    </w:p>
    <w:p w14:paraId="77A5E3AE" w14:textId="77777777" w:rsidR="001E2C72" w:rsidRPr="001E2C72" w:rsidRDefault="001E2C72" w:rsidP="001E2C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C72">
        <w:rPr>
          <w:rFonts w:ascii="Times New Roman" w:hAnsi="Times New Roman" w:cs="Times New Roman"/>
          <w:sz w:val="28"/>
          <w:szCs w:val="28"/>
        </w:rPr>
        <w:t>3.4.1. Официального сайта образовательной организации;</w:t>
      </w:r>
    </w:p>
    <w:p w14:paraId="321C94E8" w14:textId="77777777" w:rsidR="001E2C72" w:rsidRPr="001E2C72" w:rsidRDefault="001E2C72" w:rsidP="001E2C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C72">
        <w:rPr>
          <w:rFonts w:ascii="Times New Roman" w:hAnsi="Times New Roman" w:cs="Times New Roman"/>
          <w:sz w:val="28"/>
          <w:szCs w:val="28"/>
        </w:rPr>
        <w:t>3.4.2. Объявлений, размещенных на информационных стендах образовательной организации;</w:t>
      </w:r>
    </w:p>
    <w:p w14:paraId="0D894427" w14:textId="77777777" w:rsidR="001E2C72" w:rsidRPr="001E2C72" w:rsidRDefault="001E2C72" w:rsidP="001E2C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C72">
        <w:rPr>
          <w:rFonts w:ascii="Times New Roman" w:hAnsi="Times New Roman" w:cs="Times New Roman"/>
          <w:sz w:val="28"/>
          <w:szCs w:val="28"/>
        </w:rPr>
        <w:t>3.4.3. Личных собеседований с обучающимися;</w:t>
      </w:r>
    </w:p>
    <w:p w14:paraId="660844A9" w14:textId="77777777" w:rsidR="001E2C72" w:rsidRPr="001E2C72" w:rsidRDefault="001E2C72" w:rsidP="001E2C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C72">
        <w:rPr>
          <w:rFonts w:ascii="Times New Roman" w:hAnsi="Times New Roman" w:cs="Times New Roman"/>
          <w:sz w:val="28"/>
          <w:szCs w:val="28"/>
        </w:rPr>
        <w:t>3.4.4. Иными доступными способами.</w:t>
      </w:r>
    </w:p>
    <w:p w14:paraId="663F05F2" w14:textId="77777777" w:rsidR="001E2C72" w:rsidRPr="001E2C72" w:rsidRDefault="001E2C72" w:rsidP="001E2C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C72">
        <w:rPr>
          <w:rFonts w:ascii="Times New Roman" w:hAnsi="Times New Roman" w:cs="Times New Roman"/>
          <w:sz w:val="28"/>
          <w:szCs w:val="28"/>
        </w:rPr>
        <w:t>3.5. Реализация сетевых образовательных программ ППК осуществляется на основании Договора о сетевой форме реализации образовательной программы.</w:t>
      </w:r>
    </w:p>
    <w:p w14:paraId="1AD40D1A" w14:textId="77777777" w:rsidR="001E2C72" w:rsidRPr="001E2C72" w:rsidRDefault="001E2C72" w:rsidP="001E2C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C72">
        <w:rPr>
          <w:rFonts w:ascii="Times New Roman" w:hAnsi="Times New Roman" w:cs="Times New Roman"/>
          <w:sz w:val="28"/>
          <w:szCs w:val="28"/>
        </w:rPr>
        <w:t>3.6. Базовая образовательная организация, в которую зачислен обучающийся по основной образовательной программе среднего общего образования ООП СОО (далее – базовая организация) определяет вместе с организациями-участниками порядок совместной разработки и утверждения либо согласования сетевой образовательной программы.</w:t>
      </w:r>
    </w:p>
    <w:p w14:paraId="54075F68" w14:textId="77777777" w:rsidR="001E2C72" w:rsidRPr="001E2C72" w:rsidRDefault="001E2C72" w:rsidP="001E2C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C72">
        <w:rPr>
          <w:rFonts w:ascii="Times New Roman" w:hAnsi="Times New Roman" w:cs="Times New Roman"/>
          <w:sz w:val="28"/>
          <w:szCs w:val="28"/>
        </w:rPr>
        <w:lastRenderedPageBreak/>
        <w:t>3.7. В базовой образовательной организации сетевую образовательную программу утверждает руководитель общеобразовательной организации после ее рассмотрения педагогическим советом общеобразовательной организации и представитель организации-участника, назначенный приказом (распоряжением) образовательной организации – участника.</w:t>
      </w:r>
    </w:p>
    <w:p w14:paraId="39E40521" w14:textId="77777777" w:rsidR="001E2C72" w:rsidRPr="001E2C72" w:rsidRDefault="001E2C72" w:rsidP="001E2C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C72">
        <w:rPr>
          <w:rFonts w:ascii="Times New Roman" w:hAnsi="Times New Roman" w:cs="Times New Roman"/>
          <w:sz w:val="28"/>
          <w:szCs w:val="28"/>
        </w:rPr>
        <w:t>3.8. В учебном плане/плане внеурочной деятельности/рабочей программе воспитания указываются образовательные организации-участники, ответственные за реализацию конкретных частей сетевой образовательной программы.</w:t>
      </w:r>
    </w:p>
    <w:p w14:paraId="7BA58F7D" w14:textId="77777777" w:rsidR="001E2C72" w:rsidRPr="001E2C72" w:rsidRDefault="001E2C72" w:rsidP="001E2C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C72">
        <w:rPr>
          <w:rFonts w:ascii="Times New Roman" w:hAnsi="Times New Roman" w:cs="Times New Roman"/>
          <w:sz w:val="28"/>
          <w:szCs w:val="28"/>
        </w:rPr>
        <w:t>3.9. Порядок и правила приема, обучающихся ППК в базовую организацию при реализации сетевой образовательной программы, определяется соответствующим локальным актом базовой организации.</w:t>
      </w:r>
    </w:p>
    <w:p w14:paraId="197E99B6" w14:textId="77777777" w:rsidR="001E2C72" w:rsidRPr="001E2C72" w:rsidRDefault="001E2C72" w:rsidP="001E2C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C72">
        <w:rPr>
          <w:rFonts w:ascii="Times New Roman" w:hAnsi="Times New Roman" w:cs="Times New Roman"/>
          <w:sz w:val="28"/>
          <w:szCs w:val="28"/>
        </w:rPr>
        <w:t>3.10. Образовательная организация выдает обучающимся документы об обучении по сетевой образовательной программе в порядке, определенном локальными нормативными актами образовательной организации, если иного не предусмотрено Договором о сетевой форме реализации образовательной программы.</w:t>
      </w:r>
    </w:p>
    <w:p w14:paraId="28DB92CA" w14:textId="77777777" w:rsidR="001E2C72" w:rsidRPr="001E2C72" w:rsidRDefault="001E2C72" w:rsidP="001E2C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A9B27A7" w14:textId="77777777" w:rsidR="001E2C72" w:rsidRPr="001E2C72" w:rsidRDefault="001E2C72" w:rsidP="001E2C7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2C72">
        <w:rPr>
          <w:rFonts w:ascii="Times New Roman" w:hAnsi="Times New Roman" w:cs="Times New Roman"/>
          <w:b/>
          <w:bCs/>
          <w:sz w:val="28"/>
          <w:szCs w:val="28"/>
        </w:rPr>
        <w:t>4. Организационное обеспечение реализации сетевой образовательной программы</w:t>
      </w:r>
    </w:p>
    <w:p w14:paraId="1E6FDEC1" w14:textId="77777777" w:rsidR="001E2C72" w:rsidRDefault="001E2C72" w:rsidP="001E2C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D4CE417" w14:textId="539BE368" w:rsidR="001E2C72" w:rsidRPr="001E2C72" w:rsidRDefault="001E2C72" w:rsidP="001E2C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C72">
        <w:rPr>
          <w:rFonts w:ascii="Times New Roman" w:hAnsi="Times New Roman" w:cs="Times New Roman"/>
          <w:sz w:val="28"/>
          <w:szCs w:val="28"/>
        </w:rPr>
        <w:t>4.1. Ответственный работник образовательной организации за организацию и обеспечение реализации сетевой образовательной программы определяется приказом руководителя общеобразовательной организации. Деятельность ответственного работника определяется в соответствии с Планом («дорожной картой») по реализации образовательной программы в сетевой форме, ежегодно утверждаемой руководителем общеобразовательной организации (приложение к настоящему положению).</w:t>
      </w:r>
    </w:p>
    <w:p w14:paraId="09D74FED" w14:textId="77777777" w:rsidR="001E2C72" w:rsidRPr="001E2C72" w:rsidRDefault="001E2C72" w:rsidP="001E2C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C72">
        <w:rPr>
          <w:rFonts w:ascii="Times New Roman" w:hAnsi="Times New Roman" w:cs="Times New Roman"/>
          <w:sz w:val="28"/>
          <w:szCs w:val="28"/>
        </w:rPr>
        <w:t>4.2. В сферу ведения ответственного работника за организацию и обеспечение сетевой образовательной программы входят следующие вопросы:</w:t>
      </w:r>
    </w:p>
    <w:p w14:paraId="2421FD75" w14:textId="77777777" w:rsidR="001E2C72" w:rsidRPr="001E2C72" w:rsidRDefault="001E2C72" w:rsidP="001E2C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C72">
        <w:rPr>
          <w:rFonts w:ascii="Times New Roman" w:hAnsi="Times New Roman" w:cs="Times New Roman"/>
          <w:sz w:val="28"/>
          <w:szCs w:val="28"/>
        </w:rPr>
        <w:t>4.2.1. Определение модели и механизмов реализации сетевой образовательной программы (в том числе обеспечение подготовки для утверждения сетевой образовательной программы, отдельных ее компонентов или определение порядка использования материально-технической базы и ресурсов образовательной организации);</w:t>
      </w:r>
    </w:p>
    <w:p w14:paraId="47053A7C" w14:textId="77777777" w:rsidR="001E2C72" w:rsidRPr="001E2C72" w:rsidRDefault="001E2C72" w:rsidP="001E2C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C72">
        <w:rPr>
          <w:rFonts w:ascii="Times New Roman" w:hAnsi="Times New Roman" w:cs="Times New Roman"/>
          <w:sz w:val="28"/>
          <w:szCs w:val="28"/>
        </w:rPr>
        <w:t xml:space="preserve">4.2.2. Подготовка проекта договора о сетевой форме реализации образовательной программы; </w:t>
      </w:r>
    </w:p>
    <w:p w14:paraId="2EA17DBE" w14:textId="77777777" w:rsidR="001E2C72" w:rsidRPr="001E2C72" w:rsidRDefault="001E2C72" w:rsidP="001E2C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C72">
        <w:rPr>
          <w:rFonts w:ascii="Times New Roman" w:hAnsi="Times New Roman" w:cs="Times New Roman"/>
          <w:sz w:val="28"/>
          <w:szCs w:val="28"/>
        </w:rPr>
        <w:t>4.2.3. Разработка и (или) оформление комплекта документов (локальных актов) для реализации сетевой образовательной программы;</w:t>
      </w:r>
    </w:p>
    <w:p w14:paraId="04619B93" w14:textId="77777777" w:rsidR="001E2C72" w:rsidRPr="001E2C72" w:rsidRDefault="001E2C72" w:rsidP="001E2C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C72">
        <w:rPr>
          <w:rFonts w:ascii="Times New Roman" w:hAnsi="Times New Roman" w:cs="Times New Roman"/>
          <w:sz w:val="28"/>
          <w:szCs w:val="28"/>
        </w:rPr>
        <w:t>4.2.4.  Информирование обучающихся об образовательных программах, которые могут быть реализованы в сетевой форме;</w:t>
      </w:r>
    </w:p>
    <w:p w14:paraId="2F99F6B3" w14:textId="77777777" w:rsidR="001E2C72" w:rsidRPr="001E2C72" w:rsidRDefault="001E2C72" w:rsidP="001E2C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C72">
        <w:rPr>
          <w:rFonts w:ascii="Times New Roman" w:hAnsi="Times New Roman" w:cs="Times New Roman"/>
          <w:sz w:val="28"/>
          <w:szCs w:val="28"/>
        </w:rPr>
        <w:t>4.2.5. Контроль выполнения условий заключенного договора о сетевой форме реализации образовательной программы в части, касающейся обязанностей образовательной организации;</w:t>
      </w:r>
    </w:p>
    <w:p w14:paraId="4099EF85" w14:textId="77777777" w:rsidR="001E2C72" w:rsidRPr="001E2C72" w:rsidRDefault="001E2C72" w:rsidP="001E2C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C72">
        <w:rPr>
          <w:rFonts w:ascii="Times New Roman" w:hAnsi="Times New Roman" w:cs="Times New Roman"/>
          <w:sz w:val="28"/>
          <w:szCs w:val="28"/>
        </w:rPr>
        <w:lastRenderedPageBreak/>
        <w:t>4.2.6. Контроль за состоянием организационно-технического обеспечения реализации сетевой образовательной программы;</w:t>
      </w:r>
    </w:p>
    <w:p w14:paraId="6C868786" w14:textId="77777777" w:rsidR="001E2C72" w:rsidRPr="001E2C72" w:rsidRDefault="001E2C72" w:rsidP="001E2C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C72">
        <w:rPr>
          <w:rFonts w:ascii="Times New Roman" w:hAnsi="Times New Roman" w:cs="Times New Roman"/>
          <w:sz w:val="28"/>
          <w:szCs w:val="28"/>
        </w:rPr>
        <w:t>4.2.7. Анализ результатов реализации сетевой образовательной программы.</w:t>
      </w:r>
    </w:p>
    <w:p w14:paraId="000A0117" w14:textId="77777777" w:rsidR="001E2C72" w:rsidRPr="001E2C72" w:rsidRDefault="001E2C72" w:rsidP="001E2C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C72">
        <w:rPr>
          <w:rFonts w:ascii="Times New Roman" w:hAnsi="Times New Roman" w:cs="Times New Roman"/>
          <w:sz w:val="28"/>
          <w:szCs w:val="28"/>
        </w:rPr>
        <w:t>4.3. В случае невозможности участия организации-участника в реализации сетевой образовательной программы (в том числе в связи с прекращением ее деятельности, приостановлением действия или аннулированием лицензии на осуществление образовательной деятельности образовательной организации-участника) договор о сетевой форме реализации образовательной программы подлежит изменению или расторжению, а реализация оставшихся частей сетевой образовательной программы осуществляется образовательной организацией, если она выступает в качестве базовой организации, без использования сетевой формы. В таком случае в сетевую образовательную программу вносятся соответствующие изменения в установленном порядке.</w:t>
      </w:r>
    </w:p>
    <w:p w14:paraId="1AD887EE" w14:textId="77777777" w:rsidR="001E2C72" w:rsidRPr="001E2C72" w:rsidRDefault="001E2C72" w:rsidP="001E2C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C72">
        <w:rPr>
          <w:rFonts w:ascii="Times New Roman" w:hAnsi="Times New Roman" w:cs="Times New Roman"/>
          <w:sz w:val="28"/>
          <w:szCs w:val="28"/>
        </w:rPr>
        <w:t>4.4. При наличии обучающихся, не завершивших освоение сетевой образовательной программы в установленный срок, по истечении срока договора о сетевой форме, указанный договор может быть продлен либо реализация оставшихся частей образовательной программы осуществляется базовой организацией без использования сетевой формы. С согласия указанных обучающихся или родителей (законных представителей) несовершеннолетних обучающихся, не имеющих основного общего образования, может быть осуществлен переход на другую сетевую образовательную программу, реализуемую в соответствии с иным договором о сетевой форме.</w:t>
      </w:r>
    </w:p>
    <w:p w14:paraId="5309B550" w14:textId="77777777" w:rsidR="001E2C72" w:rsidRPr="001E2C72" w:rsidRDefault="001E2C72" w:rsidP="001E2C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67DA816" w14:textId="77777777" w:rsidR="001E2C72" w:rsidRPr="001E2C72" w:rsidRDefault="001E2C72" w:rsidP="001E2C7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2C72">
        <w:rPr>
          <w:rFonts w:ascii="Times New Roman" w:hAnsi="Times New Roman" w:cs="Times New Roman"/>
          <w:b/>
          <w:bCs/>
          <w:sz w:val="28"/>
          <w:szCs w:val="28"/>
        </w:rPr>
        <w:t>5. Статус обучающихся при реализации сетевой образовательной программы</w:t>
      </w:r>
    </w:p>
    <w:p w14:paraId="49B39432" w14:textId="77777777" w:rsidR="001E2C72" w:rsidRDefault="001E2C72" w:rsidP="001E2C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DA62EA9" w14:textId="44C16103" w:rsidR="001E2C72" w:rsidRPr="001E2C72" w:rsidRDefault="001E2C72" w:rsidP="001E2C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C72">
        <w:rPr>
          <w:rFonts w:ascii="Times New Roman" w:hAnsi="Times New Roman" w:cs="Times New Roman"/>
          <w:sz w:val="28"/>
          <w:szCs w:val="28"/>
        </w:rPr>
        <w:t>5.1. Права, обязанности и ответственность обучающихся по сетевым образовательным программам, а также порядок осуществления указанных прав и обязанностей определяются федеральными законами и соответствующими локальными нормативными актами образовательной организации с учетом условий договора о сетевой форме реализации образовательной программы.</w:t>
      </w:r>
    </w:p>
    <w:p w14:paraId="3B58B4A1" w14:textId="77777777" w:rsidR="001E2C72" w:rsidRPr="001E2C72" w:rsidRDefault="001E2C72" w:rsidP="001E2C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C72">
        <w:rPr>
          <w:rFonts w:ascii="Times New Roman" w:hAnsi="Times New Roman" w:cs="Times New Roman"/>
          <w:sz w:val="28"/>
          <w:szCs w:val="28"/>
        </w:rPr>
        <w:t>5.2. Зачисление на обучение в образовательную организацию в качестве базовой организации в рамках сетевой формы реализации образовательных программ происходит в соответствии с правилами приема базовой организации.</w:t>
      </w:r>
    </w:p>
    <w:p w14:paraId="551656E9" w14:textId="77777777" w:rsidR="001E2C72" w:rsidRPr="001E2C72" w:rsidRDefault="001E2C72" w:rsidP="001E2C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C72">
        <w:rPr>
          <w:rFonts w:ascii="Times New Roman" w:hAnsi="Times New Roman" w:cs="Times New Roman"/>
          <w:sz w:val="28"/>
          <w:szCs w:val="28"/>
        </w:rPr>
        <w:t>5.3. Использование обучающимися учебной литературы, пособий и иных учебных материалов общеобразовательной организации осуществляется в порядке, установленном локальными нормативными актами общеобразовательной организации.</w:t>
      </w:r>
    </w:p>
    <w:p w14:paraId="5510FAFD" w14:textId="77777777" w:rsidR="001E2C72" w:rsidRPr="001E2C72" w:rsidRDefault="001E2C72" w:rsidP="001E2C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C72">
        <w:rPr>
          <w:rFonts w:ascii="Times New Roman" w:hAnsi="Times New Roman" w:cs="Times New Roman"/>
          <w:sz w:val="28"/>
          <w:szCs w:val="28"/>
        </w:rPr>
        <w:t>5.4. Порядок и режим использования обучающимися учебной литературы, пособий и иных учебных материалов, а также материально-</w:t>
      </w:r>
      <w:r w:rsidRPr="001E2C72">
        <w:rPr>
          <w:rFonts w:ascii="Times New Roman" w:hAnsi="Times New Roman" w:cs="Times New Roman"/>
          <w:sz w:val="28"/>
          <w:szCs w:val="28"/>
        </w:rPr>
        <w:lastRenderedPageBreak/>
        <w:t>технического оборудования при освоении части сетевой образовательной программы, реализуемой другой образовательной организацией-участником, осуществляется в порядке, предусмотренном Договором о сетевой форме реализации образовательной программы.</w:t>
      </w:r>
    </w:p>
    <w:p w14:paraId="0779ADA8" w14:textId="77777777" w:rsidR="001E2C72" w:rsidRPr="001E2C72" w:rsidRDefault="001E2C72" w:rsidP="001E2C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C72">
        <w:rPr>
          <w:rFonts w:ascii="Times New Roman" w:hAnsi="Times New Roman" w:cs="Times New Roman"/>
          <w:sz w:val="28"/>
          <w:szCs w:val="28"/>
        </w:rPr>
        <w:t>5.5. Обучающиеся проходят промежуточную аттестацию по сетевой образовательной программе в базовой образовательной организации в порядке, установленном организацией в соответствии с Порядком зачета результатов освоения обучающимися сетевой образовательной программы.</w:t>
      </w:r>
    </w:p>
    <w:p w14:paraId="6207AF2A" w14:textId="77777777" w:rsidR="001E2C72" w:rsidRPr="001E2C72" w:rsidRDefault="001E2C72" w:rsidP="001E2C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C72">
        <w:rPr>
          <w:rFonts w:ascii="Times New Roman" w:hAnsi="Times New Roman" w:cs="Times New Roman"/>
          <w:sz w:val="28"/>
          <w:szCs w:val="28"/>
        </w:rPr>
        <w:t>5.6. При освоении обучающимися части сетевой образовательной программы, реализуемой образовательной организацией-участником, текущий контроль успеваемости и промежуточную аттестацию проводит образовательная организация-участник в порядке, установленном сетевой образовательной программой и локальными нормативными актами образовательной организации-участника. Результаты промежуточной аттестации образовательная организация-участник предоставляет базовой организации в порядке, определенным Договором о сетевой форме реализации образовательной программы.</w:t>
      </w:r>
    </w:p>
    <w:p w14:paraId="5BD7D3BE" w14:textId="77777777" w:rsidR="001E2C72" w:rsidRPr="001E2C72" w:rsidRDefault="001E2C72" w:rsidP="001E2C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C72">
        <w:rPr>
          <w:rFonts w:ascii="Times New Roman" w:hAnsi="Times New Roman" w:cs="Times New Roman"/>
          <w:sz w:val="28"/>
          <w:szCs w:val="28"/>
        </w:rPr>
        <w:t>5.7. Обучающиеся проходят итоговую аттестацию по сетевой образовательной программе в базовой образовательной организации в порядке, определенном законодательством Российской Федерации.</w:t>
      </w:r>
    </w:p>
    <w:p w14:paraId="01E31909" w14:textId="77777777" w:rsidR="001E2C72" w:rsidRPr="001E2C72" w:rsidRDefault="001E2C72" w:rsidP="001E2C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C72">
        <w:rPr>
          <w:rFonts w:ascii="Times New Roman" w:hAnsi="Times New Roman" w:cs="Times New Roman"/>
          <w:sz w:val="28"/>
          <w:szCs w:val="28"/>
        </w:rPr>
        <w:t>5.8. По решению организации-участника обучающимся может быть назначена стипендия, иные денежные выплаты, предоставлены иные меры социальной поддержки в порядке, определяемом указанной организацией. Установление указанных мер поддержки не является основанием для отмены либо приостановления мер поддержки, предоставляемых образовательной организацией.</w:t>
      </w:r>
    </w:p>
    <w:p w14:paraId="00442F29" w14:textId="77777777" w:rsidR="001E2C72" w:rsidRPr="001E2C72" w:rsidRDefault="001E2C72" w:rsidP="001E2C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2D1F6E9" w14:textId="77777777" w:rsidR="001E2C72" w:rsidRPr="001E2C72" w:rsidRDefault="001E2C72" w:rsidP="001E2C7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2C72">
        <w:rPr>
          <w:rFonts w:ascii="Times New Roman" w:hAnsi="Times New Roman" w:cs="Times New Roman"/>
          <w:b/>
          <w:bCs/>
          <w:sz w:val="28"/>
          <w:szCs w:val="28"/>
        </w:rPr>
        <w:t>6. Финансовые условия реализации сетевой образовательной программы</w:t>
      </w:r>
    </w:p>
    <w:p w14:paraId="52E139C3" w14:textId="77777777" w:rsidR="001E2C72" w:rsidRDefault="001E2C72" w:rsidP="001E2C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BFA3043" w14:textId="09490F6B" w:rsidR="001E2C72" w:rsidRPr="001E2C72" w:rsidRDefault="001E2C72" w:rsidP="001E2C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C72">
        <w:rPr>
          <w:rFonts w:ascii="Times New Roman" w:hAnsi="Times New Roman" w:cs="Times New Roman"/>
          <w:sz w:val="28"/>
          <w:szCs w:val="28"/>
        </w:rPr>
        <w:t xml:space="preserve">6.1. Финансовое обеспечение реализации сетевой образовательной программы определяется договором о сетевой форме реализации образовательной программы. </w:t>
      </w:r>
    </w:p>
    <w:p w14:paraId="281A724D" w14:textId="77777777" w:rsidR="001E2C72" w:rsidRPr="001E2C72" w:rsidRDefault="001E2C72" w:rsidP="001E2C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C72">
        <w:rPr>
          <w:rFonts w:ascii="Times New Roman" w:hAnsi="Times New Roman" w:cs="Times New Roman"/>
          <w:sz w:val="28"/>
          <w:szCs w:val="28"/>
        </w:rPr>
        <w:t>6.2. Финансирование сетевого взаимодействия может осуществляться за счет:</w:t>
      </w:r>
    </w:p>
    <w:p w14:paraId="199FC665" w14:textId="77777777" w:rsidR="001E2C72" w:rsidRPr="001E2C72" w:rsidRDefault="001E2C72" w:rsidP="001E2C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C72">
        <w:rPr>
          <w:rFonts w:ascii="Times New Roman" w:hAnsi="Times New Roman" w:cs="Times New Roman"/>
          <w:sz w:val="28"/>
          <w:szCs w:val="28"/>
        </w:rPr>
        <w:t>6.2.1. Средств субсидии на финансовое обеспечение выполнения государственного (муниципального) задания;</w:t>
      </w:r>
    </w:p>
    <w:p w14:paraId="218AE30A" w14:textId="77777777" w:rsidR="001E2C72" w:rsidRPr="001E2C72" w:rsidRDefault="001E2C72" w:rsidP="001E2C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C72">
        <w:rPr>
          <w:rFonts w:ascii="Times New Roman" w:hAnsi="Times New Roman" w:cs="Times New Roman"/>
          <w:sz w:val="28"/>
          <w:szCs w:val="28"/>
        </w:rPr>
        <w:t>6.2.2. Средств, полученных от приносящей доход деятельности, предусмотренной уставом образовательной организации;</w:t>
      </w:r>
    </w:p>
    <w:p w14:paraId="6834C202" w14:textId="77777777" w:rsidR="001E2C72" w:rsidRPr="001E2C72" w:rsidRDefault="001E2C72" w:rsidP="001E2C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C72">
        <w:rPr>
          <w:rFonts w:ascii="Times New Roman" w:hAnsi="Times New Roman" w:cs="Times New Roman"/>
          <w:sz w:val="28"/>
          <w:szCs w:val="28"/>
        </w:rPr>
        <w:t>6.2.3. Средств, получаемых от государственных и частных фондов, в том числе международных;</w:t>
      </w:r>
    </w:p>
    <w:p w14:paraId="4B03BC97" w14:textId="77777777" w:rsidR="001E2C72" w:rsidRPr="001E2C72" w:rsidRDefault="001E2C72" w:rsidP="001E2C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C72">
        <w:rPr>
          <w:rFonts w:ascii="Times New Roman" w:hAnsi="Times New Roman" w:cs="Times New Roman"/>
          <w:sz w:val="28"/>
          <w:szCs w:val="28"/>
        </w:rPr>
        <w:t>6.2.4. Добровольных пожертвований и целевых взносов физических и юридических лиц (в том числе иностранных);</w:t>
      </w:r>
    </w:p>
    <w:p w14:paraId="6966BBFA" w14:textId="77777777" w:rsidR="001E2C72" w:rsidRPr="001E2C72" w:rsidRDefault="001E2C72" w:rsidP="001E2C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C72">
        <w:rPr>
          <w:rFonts w:ascii="Times New Roman" w:hAnsi="Times New Roman" w:cs="Times New Roman"/>
          <w:sz w:val="28"/>
          <w:szCs w:val="28"/>
        </w:rPr>
        <w:t xml:space="preserve"> 6.2.5. Иных поступлений в соответствии с законодательством Российской Федерации.</w:t>
      </w:r>
    </w:p>
    <w:p w14:paraId="757F6014" w14:textId="77777777" w:rsidR="001E2C72" w:rsidRPr="001E2C72" w:rsidRDefault="001E2C72" w:rsidP="001E2C7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E2C72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14:paraId="2E7B3619" w14:textId="77777777" w:rsidR="001E2C72" w:rsidRDefault="001E2C72" w:rsidP="001E2C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187D96C" w14:textId="77777777" w:rsidR="001E2C72" w:rsidRPr="001E2C72" w:rsidRDefault="001E2C72" w:rsidP="001E2C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C72">
        <w:rPr>
          <w:rFonts w:ascii="Times New Roman" w:hAnsi="Times New Roman" w:cs="Times New Roman"/>
          <w:sz w:val="28"/>
          <w:szCs w:val="28"/>
        </w:rPr>
        <w:t xml:space="preserve">План («дорожная карта») </w:t>
      </w:r>
    </w:p>
    <w:p w14:paraId="53ACBDDA" w14:textId="77777777" w:rsidR="001E2C72" w:rsidRPr="001E2C72" w:rsidRDefault="001E2C72" w:rsidP="001E2C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C72">
        <w:rPr>
          <w:rFonts w:ascii="Times New Roman" w:hAnsi="Times New Roman" w:cs="Times New Roman"/>
          <w:sz w:val="28"/>
          <w:szCs w:val="28"/>
        </w:rPr>
        <w:t>по реализации образовательной программы в сетевой форме</w:t>
      </w:r>
    </w:p>
    <w:p w14:paraId="24FC4830" w14:textId="77777777" w:rsidR="001E2C72" w:rsidRPr="001E2C72" w:rsidRDefault="001E2C72" w:rsidP="001E2C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774" w:type="dxa"/>
        <w:tblInd w:w="-99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4327"/>
        <w:gridCol w:w="2160"/>
        <w:gridCol w:w="2444"/>
        <w:gridCol w:w="1276"/>
      </w:tblGrid>
      <w:tr w:rsidR="001E2C72" w:rsidRPr="001E2C72" w14:paraId="18077897" w14:textId="77777777" w:rsidTr="001E2C72"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shd w:val="clear" w:color="auto" w:fill="auto"/>
          </w:tcPr>
          <w:p w14:paraId="7D6A1F44" w14:textId="77777777" w:rsidR="001E2C72" w:rsidRPr="001E2C72" w:rsidRDefault="001E2C72" w:rsidP="001E2C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E2C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№</w:t>
            </w:r>
          </w:p>
        </w:tc>
        <w:tc>
          <w:tcPr>
            <w:tcW w:w="432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shd w:val="clear" w:color="auto" w:fill="auto"/>
          </w:tcPr>
          <w:p w14:paraId="6B3E7EFE" w14:textId="77777777" w:rsidR="001E2C72" w:rsidRPr="001E2C72" w:rsidRDefault="001E2C72" w:rsidP="001E2C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1E2C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Мероприятия</w:t>
            </w:r>
            <w:proofErr w:type="spellEnd"/>
            <w:r w:rsidRPr="001E2C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proofErr w:type="spellStart"/>
            <w:r w:rsidRPr="001E2C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действия</w:t>
            </w:r>
            <w:proofErr w:type="spellEnd"/>
            <w:r w:rsidRPr="001E2C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E2C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общеобразовательной</w:t>
            </w:r>
            <w:proofErr w:type="spellEnd"/>
            <w:r w:rsidRPr="001E2C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E2C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организации</w:t>
            </w:r>
            <w:proofErr w:type="spellEnd"/>
          </w:p>
        </w:tc>
        <w:tc>
          <w:tcPr>
            <w:tcW w:w="216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shd w:val="clear" w:color="auto" w:fill="auto"/>
          </w:tcPr>
          <w:p w14:paraId="579AC9E3" w14:textId="77777777" w:rsidR="001E2C72" w:rsidRPr="001E2C72" w:rsidRDefault="001E2C72" w:rsidP="001E2C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1E2C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Ожидаемый</w:t>
            </w:r>
            <w:proofErr w:type="spellEnd"/>
          </w:p>
          <w:p w14:paraId="683FEDCB" w14:textId="77777777" w:rsidR="001E2C72" w:rsidRPr="001E2C72" w:rsidRDefault="001E2C72" w:rsidP="001E2C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1E2C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результат</w:t>
            </w:r>
            <w:proofErr w:type="spellEnd"/>
          </w:p>
        </w:tc>
        <w:tc>
          <w:tcPr>
            <w:tcW w:w="244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shd w:val="clear" w:color="auto" w:fill="auto"/>
          </w:tcPr>
          <w:p w14:paraId="779266E6" w14:textId="77777777" w:rsidR="001E2C72" w:rsidRPr="001E2C72" w:rsidRDefault="001E2C72" w:rsidP="001E2C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C72">
              <w:rPr>
                <w:rFonts w:ascii="Times New Roman" w:hAnsi="Times New Roman" w:cs="Times New Roman"/>
                <w:sz w:val="28"/>
                <w:szCs w:val="28"/>
              </w:rPr>
              <w:t>Ответственные должностные лица</w:t>
            </w:r>
          </w:p>
        </w:tc>
        <w:tc>
          <w:tcPr>
            <w:tcW w:w="127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</w:tcPr>
          <w:p w14:paraId="468283CF" w14:textId="77777777" w:rsidR="001E2C72" w:rsidRPr="001E2C72" w:rsidRDefault="001E2C72" w:rsidP="001E2C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C72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</w:tc>
      </w:tr>
      <w:tr w:rsidR="001E2C72" w:rsidRPr="001E2C72" w14:paraId="3DAFC0FB" w14:textId="77777777" w:rsidTr="001E2C72">
        <w:tc>
          <w:tcPr>
            <w:tcW w:w="567" w:type="dxa"/>
            <w:tcBorders>
              <w:left w:val="single" w:sz="2" w:space="0" w:color="000000" w:themeColor="text1"/>
              <w:bottom w:val="single" w:sz="2" w:space="0" w:color="000000" w:themeColor="text1"/>
            </w:tcBorders>
            <w:shd w:val="clear" w:color="auto" w:fill="auto"/>
          </w:tcPr>
          <w:p w14:paraId="71A9EAE8" w14:textId="77777777" w:rsidR="001E2C72" w:rsidRPr="001E2C72" w:rsidRDefault="001E2C72" w:rsidP="001E2C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C7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327" w:type="dxa"/>
            <w:tcBorders>
              <w:left w:val="single" w:sz="2" w:space="0" w:color="000000" w:themeColor="text1"/>
              <w:bottom w:val="single" w:sz="2" w:space="0" w:color="000000" w:themeColor="text1"/>
            </w:tcBorders>
            <w:shd w:val="clear" w:color="auto" w:fill="auto"/>
          </w:tcPr>
          <w:p w14:paraId="1EA5AD03" w14:textId="77777777" w:rsidR="001E2C72" w:rsidRPr="001E2C72" w:rsidRDefault="001E2C72" w:rsidP="001E2C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C72">
              <w:rPr>
                <w:rFonts w:ascii="Times New Roman" w:hAnsi="Times New Roman" w:cs="Times New Roman"/>
                <w:sz w:val="28"/>
                <w:szCs w:val="28"/>
              </w:rPr>
              <w:t>Проведение оценки оснащенности и достаточности собственных материально-технических и других ресурсов</w:t>
            </w:r>
          </w:p>
        </w:tc>
        <w:tc>
          <w:tcPr>
            <w:tcW w:w="2160" w:type="dxa"/>
            <w:tcBorders>
              <w:left w:val="single" w:sz="2" w:space="0" w:color="000000" w:themeColor="text1"/>
              <w:bottom w:val="single" w:sz="2" w:space="0" w:color="000000" w:themeColor="text1"/>
            </w:tcBorders>
            <w:shd w:val="clear" w:color="auto" w:fill="auto"/>
          </w:tcPr>
          <w:p w14:paraId="54EB00C3" w14:textId="77777777" w:rsidR="001E2C72" w:rsidRPr="001E2C72" w:rsidRDefault="001E2C72" w:rsidP="001E2C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1E2C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Аналитическая</w:t>
            </w:r>
            <w:proofErr w:type="spellEnd"/>
            <w:r w:rsidRPr="001E2C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E2C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справка</w:t>
            </w:r>
            <w:proofErr w:type="spellEnd"/>
          </w:p>
        </w:tc>
        <w:tc>
          <w:tcPr>
            <w:tcW w:w="2444" w:type="dxa"/>
            <w:tcBorders>
              <w:left w:val="single" w:sz="2" w:space="0" w:color="000000" w:themeColor="text1"/>
              <w:bottom w:val="single" w:sz="2" w:space="0" w:color="000000" w:themeColor="text1"/>
            </w:tcBorders>
            <w:shd w:val="clear" w:color="auto" w:fill="auto"/>
          </w:tcPr>
          <w:p w14:paraId="56892D47" w14:textId="77777777" w:rsidR="001E2C72" w:rsidRPr="001E2C72" w:rsidRDefault="001E2C72" w:rsidP="001E2C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C72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14:paraId="679AE0F8" w14:textId="77777777" w:rsidR="001E2C72" w:rsidRPr="001E2C72" w:rsidRDefault="001E2C72" w:rsidP="001E2C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C72"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 общеобразовательной организации во УВР</w:t>
            </w:r>
          </w:p>
        </w:tc>
        <w:tc>
          <w:tcPr>
            <w:tcW w:w="1276" w:type="dxa"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</w:tcPr>
          <w:p w14:paraId="3BB584AD" w14:textId="77777777" w:rsidR="001E2C72" w:rsidRPr="001E2C72" w:rsidRDefault="001E2C72" w:rsidP="001E2C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C72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</w:tr>
      <w:tr w:rsidR="001E2C72" w:rsidRPr="001E2C72" w14:paraId="19EA5069" w14:textId="77777777" w:rsidTr="001E2C72">
        <w:tc>
          <w:tcPr>
            <w:tcW w:w="567" w:type="dxa"/>
            <w:tcBorders>
              <w:left w:val="single" w:sz="2" w:space="0" w:color="000000" w:themeColor="text1"/>
              <w:bottom w:val="single" w:sz="2" w:space="0" w:color="000000" w:themeColor="text1"/>
            </w:tcBorders>
            <w:shd w:val="clear" w:color="auto" w:fill="auto"/>
          </w:tcPr>
          <w:p w14:paraId="1A8B38C0" w14:textId="77777777" w:rsidR="001E2C72" w:rsidRPr="001E2C72" w:rsidRDefault="001E2C72" w:rsidP="001E2C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E2C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4327" w:type="dxa"/>
            <w:tcBorders>
              <w:left w:val="single" w:sz="2" w:space="0" w:color="000000" w:themeColor="text1"/>
              <w:bottom w:val="single" w:sz="2" w:space="0" w:color="000000" w:themeColor="text1"/>
            </w:tcBorders>
            <w:shd w:val="clear" w:color="auto" w:fill="auto"/>
          </w:tcPr>
          <w:p w14:paraId="6A0CCFE0" w14:textId="77777777" w:rsidR="001E2C72" w:rsidRPr="001E2C72" w:rsidRDefault="001E2C72" w:rsidP="001E2C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C72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перечня возможных направлений для организации сетевого взаимодействия/сетевых форм реализации образовательных программ </w:t>
            </w:r>
            <w:proofErr w:type="gramStart"/>
            <w:r w:rsidRPr="001E2C72">
              <w:rPr>
                <w:rFonts w:ascii="Times New Roman" w:hAnsi="Times New Roman" w:cs="Times New Roman"/>
                <w:sz w:val="28"/>
                <w:szCs w:val="28"/>
              </w:rPr>
              <w:t>с организациями - участниками</w:t>
            </w:r>
            <w:proofErr w:type="gramEnd"/>
          </w:p>
        </w:tc>
        <w:tc>
          <w:tcPr>
            <w:tcW w:w="2160" w:type="dxa"/>
            <w:tcBorders>
              <w:left w:val="single" w:sz="2" w:space="0" w:color="000000" w:themeColor="text1"/>
              <w:bottom w:val="single" w:sz="2" w:space="0" w:color="000000" w:themeColor="text1"/>
            </w:tcBorders>
            <w:shd w:val="clear" w:color="auto" w:fill="auto"/>
          </w:tcPr>
          <w:p w14:paraId="088FB213" w14:textId="77777777" w:rsidR="001E2C72" w:rsidRPr="001E2C72" w:rsidRDefault="001E2C72" w:rsidP="001E2C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1E2C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Аналитическая</w:t>
            </w:r>
            <w:proofErr w:type="spellEnd"/>
            <w:r w:rsidRPr="001E2C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E2C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справка</w:t>
            </w:r>
            <w:proofErr w:type="spellEnd"/>
          </w:p>
        </w:tc>
        <w:tc>
          <w:tcPr>
            <w:tcW w:w="2444" w:type="dxa"/>
            <w:tcBorders>
              <w:left w:val="single" w:sz="2" w:space="0" w:color="000000" w:themeColor="text1"/>
              <w:bottom w:val="single" w:sz="2" w:space="0" w:color="000000" w:themeColor="text1"/>
            </w:tcBorders>
            <w:shd w:val="clear" w:color="auto" w:fill="auto"/>
          </w:tcPr>
          <w:p w14:paraId="0BAF3362" w14:textId="77777777" w:rsidR="001E2C72" w:rsidRPr="001E2C72" w:rsidRDefault="001E2C72" w:rsidP="001E2C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C72"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 общеобразовательной организации во УВР</w:t>
            </w:r>
          </w:p>
        </w:tc>
        <w:tc>
          <w:tcPr>
            <w:tcW w:w="1276" w:type="dxa"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</w:tcPr>
          <w:p w14:paraId="5B52FE15" w14:textId="77777777" w:rsidR="001E2C72" w:rsidRPr="001E2C72" w:rsidRDefault="001E2C72" w:rsidP="001E2C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C72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</w:tr>
      <w:tr w:rsidR="001E2C72" w:rsidRPr="001E2C72" w14:paraId="08888707" w14:textId="77777777" w:rsidTr="001E2C72">
        <w:tc>
          <w:tcPr>
            <w:tcW w:w="567" w:type="dxa"/>
            <w:tcBorders>
              <w:left w:val="single" w:sz="2" w:space="0" w:color="000000" w:themeColor="text1"/>
              <w:bottom w:val="single" w:sz="2" w:space="0" w:color="000000" w:themeColor="text1"/>
            </w:tcBorders>
            <w:shd w:val="clear" w:color="auto" w:fill="auto"/>
          </w:tcPr>
          <w:p w14:paraId="4D1B8B62" w14:textId="77777777" w:rsidR="001E2C72" w:rsidRPr="001E2C72" w:rsidRDefault="001E2C72" w:rsidP="001E2C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E2C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</w:t>
            </w:r>
          </w:p>
        </w:tc>
        <w:tc>
          <w:tcPr>
            <w:tcW w:w="4327" w:type="dxa"/>
            <w:tcBorders>
              <w:left w:val="single" w:sz="2" w:space="0" w:color="000000" w:themeColor="text1"/>
              <w:bottom w:val="single" w:sz="2" w:space="0" w:color="000000" w:themeColor="text1"/>
            </w:tcBorders>
            <w:shd w:val="clear" w:color="auto" w:fill="auto"/>
          </w:tcPr>
          <w:p w14:paraId="34BF1421" w14:textId="77777777" w:rsidR="001E2C72" w:rsidRPr="001E2C72" w:rsidRDefault="001E2C72" w:rsidP="001E2C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C72">
              <w:rPr>
                <w:rFonts w:ascii="Times New Roman" w:hAnsi="Times New Roman" w:cs="Times New Roman"/>
                <w:sz w:val="28"/>
                <w:szCs w:val="28"/>
              </w:rPr>
              <w:t>Поиск организации-участника (оценка его материально-технического, инфраструктурного и кадрового потенциала)</w:t>
            </w:r>
          </w:p>
        </w:tc>
        <w:tc>
          <w:tcPr>
            <w:tcW w:w="2160" w:type="dxa"/>
            <w:tcBorders>
              <w:left w:val="single" w:sz="2" w:space="0" w:color="000000" w:themeColor="text1"/>
              <w:bottom w:val="single" w:sz="2" w:space="0" w:color="000000" w:themeColor="text1"/>
            </w:tcBorders>
            <w:shd w:val="clear" w:color="auto" w:fill="auto"/>
          </w:tcPr>
          <w:p w14:paraId="2174148D" w14:textId="77777777" w:rsidR="001E2C72" w:rsidRPr="001E2C72" w:rsidRDefault="001E2C72" w:rsidP="001E2C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C72">
              <w:rPr>
                <w:rFonts w:ascii="Times New Roman" w:hAnsi="Times New Roman" w:cs="Times New Roman"/>
                <w:sz w:val="28"/>
                <w:szCs w:val="28"/>
              </w:rPr>
              <w:t>Пул организаций — партнеров с описанием имеющегося материально-технического, инфраструктурного и кадрового потенциала, специфики организаций</w:t>
            </w:r>
          </w:p>
        </w:tc>
        <w:tc>
          <w:tcPr>
            <w:tcW w:w="2444" w:type="dxa"/>
            <w:tcBorders>
              <w:left w:val="single" w:sz="2" w:space="0" w:color="000000" w:themeColor="text1"/>
              <w:bottom w:val="single" w:sz="2" w:space="0" w:color="000000" w:themeColor="text1"/>
            </w:tcBorders>
            <w:shd w:val="clear" w:color="auto" w:fill="auto"/>
          </w:tcPr>
          <w:p w14:paraId="7D452189" w14:textId="77777777" w:rsidR="001E2C72" w:rsidRPr="001E2C72" w:rsidRDefault="001E2C72" w:rsidP="001E2C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C72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14:paraId="60248D70" w14:textId="77777777" w:rsidR="001E2C72" w:rsidRPr="001E2C72" w:rsidRDefault="001E2C72" w:rsidP="001E2C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C72"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 общеобразовательной организации во УВР</w:t>
            </w:r>
          </w:p>
        </w:tc>
        <w:tc>
          <w:tcPr>
            <w:tcW w:w="1276" w:type="dxa"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</w:tcPr>
          <w:p w14:paraId="7552E783" w14:textId="77777777" w:rsidR="001E2C72" w:rsidRPr="001E2C72" w:rsidRDefault="001E2C72" w:rsidP="001E2C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C72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</w:tr>
      <w:tr w:rsidR="001E2C72" w:rsidRPr="001E2C72" w14:paraId="5D445964" w14:textId="77777777" w:rsidTr="001E2C72">
        <w:tc>
          <w:tcPr>
            <w:tcW w:w="567" w:type="dxa"/>
            <w:tcBorders>
              <w:left w:val="single" w:sz="2" w:space="0" w:color="000000" w:themeColor="text1"/>
              <w:bottom w:val="single" w:sz="2" w:space="0" w:color="000000" w:themeColor="text1"/>
            </w:tcBorders>
            <w:shd w:val="clear" w:color="auto" w:fill="auto"/>
          </w:tcPr>
          <w:p w14:paraId="78B0C386" w14:textId="77777777" w:rsidR="001E2C72" w:rsidRPr="001E2C72" w:rsidRDefault="001E2C72" w:rsidP="001E2C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E2C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4.</w:t>
            </w:r>
          </w:p>
        </w:tc>
        <w:tc>
          <w:tcPr>
            <w:tcW w:w="4327" w:type="dxa"/>
            <w:tcBorders>
              <w:left w:val="single" w:sz="2" w:space="0" w:color="000000" w:themeColor="text1"/>
              <w:bottom w:val="single" w:sz="2" w:space="0" w:color="000000" w:themeColor="text1"/>
            </w:tcBorders>
            <w:shd w:val="clear" w:color="auto" w:fill="auto"/>
          </w:tcPr>
          <w:p w14:paraId="3049DD6C" w14:textId="77777777" w:rsidR="001E2C72" w:rsidRPr="001E2C72" w:rsidRDefault="001E2C72" w:rsidP="001E2C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C72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механизма сетевого взаимодействия/сетевых форм реализации образовательных программ, в том числе, обеспечение подготовки для утверждения сетевой образовательной программы/ отдельных ее компонентов или определение порядка использования материально-технической базы  и ресурсов, в том числе, финансового обеспечения реализации </w:t>
            </w:r>
            <w:r w:rsidRPr="001E2C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образовательных программ в сетевой форме образовательной организации (в зависимости от условий договора о сетевой форме реализации образовательных программ или договора о сетевом взаимодействии)</w:t>
            </w:r>
          </w:p>
        </w:tc>
        <w:tc>
          <w:tcPr>
            <w:tcW w:w="2160" w:type="dxa"/>
            <w:tcBorders>
              <w:left w:val="single" w:sz="2" w:space="0" w:color="000000" w:themeColor="text1"/>
              <w:bottom w:val="single" w:sz="2" w:space="0" w:color="000000" w:themeColor="text1"/>
            </w:tcBorders>
            <w:shd w:val="clear" w:color="auto" w:fill="auto"/>
          </w:tcPr>
          <w:p w14:paraId="1CC047E3" w14:textId="77777777" w:rsidR="001E2C72" w:rsidRPr="001E2C72" w:rsidRDefault="001E2C72" w:rsidP="001E2C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C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Решения согласительных совещаний, переговоров и </w:t>
            </w:r>
            <w:proofErr w:type="gramStart"/>
            <w:r w:rsidRPr="001E2C72">
              <w:rPr>
                <w:rFonts w:ascii="Times New Roman" w:hAnsi="Times New Roman" w:cs="Times New Roman"/>
                <w:sz w:val="28"/>
                <w:szCs w:val="28"/>
              </w:rPr>
              <w:t>т.п.</w:t>
            </w:r>
            <w:proofErr w:type="gramEnd"/>
          </w:p>
        </w:tc>
        <w:tc>
          <w:tcPr>
            <w:tcW w:w="2444" w:type="dxa"/>
            <w:tcBorders>
              <w:left w:val="single" w:sz="2" w:space="0" w:color="000000" w:themeColor="text1"/>
              <w:bottom w:val="single" w:sz="2" w:space="0" w:color="000000" w:themeColor="text1"/>
            </w:tcBorders>
            <w:shd w:val="clear" w:color="auto" w:fill="auto"/>
          </w:tcPr>
          <w:p w14:paraId="1792862A" w14:textId="77777777" w:rsidR="001E2C72" w:rsidRPr="001E2C72" w:rsidRDefault="001E2C72" w:rsidP="001E2C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C72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14:paraId="6B31C3A9" w14:textId="77777777" w:rsidR="001E2C72" w:rsidRPr="001E2C72" w:rsidRDefault="001E2C72" w:rsidP="001E2C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C72"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 общеобразовательной организации во УВР</w:t>
            </w:r>
          </w:p>
          <w:p w14:paraId="6F2C1264" w14:textId="77777777" w:rsidR="001E2C72" w:rsidRPr="001E2C72" w:rsidRDefault="001E2C72" w:rsidP="001E2C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C72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Ответственное </w:t>
            </w:r>
            <w:proofErr w:type="gramStart"/>
            <w:r w:rsidRPr="001E2C72">
              <w:rPr>
                <w:rFonts w:ascii="Times New Roman" w:hAnsi="Times New Roman" w:cs="Times New Roman"/>
                <w:sz w:val="28"/>
                <w:szCs w:val="28"/>
              </w:rPr>
              <w:t>лицо  организации</w:t>
            </w:r>
            <w:proofErr w:type="gramEnd"/>
            <w:r w:rsidRPr="001E2C72">
              <w:rPr>
                <w:rFonts w:ascii="Times New Roman" w:hAnsi="Times New Roman" w:cs="Times New Roman"/>
                <w:sz w:val="28"/>
                <w:szCs w:val="28"/>
              </w:rPr>
              <w:t>-участника</w:t>
            </w:r>
          </w:p>
        </w:tc>
        <w:tc>
          <w:tcPr>
            <w:tcW w:w="1276" w:type="dxa"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</w:tcPr>
          <w:p w14:paraId="08CA8B08" w14:textId="77777777" w:rsidR="001E2C72" w:rsidRPr="001E2C72" w:rsidRDefault="001E2C72" w:rsidP="001E2C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E2C72">
              <w:rPr>
                <w:rFonts w:ascii="Times New Roman" w:hAnsi="Times New Roman" w:cs="Times New Roman"/>
                <w:sz w:val="28"/>
                <w:szCs w:val="28"/>
              </w:rPr>
              <w:t>Август -Сентябрь</w:t>
            </w:r>
            <w:proofErr w:type="gramEnd"/>
          </w:p>
        </w:tc>
      </w:tr>
      <w:tr w:rsidR="001E2C72" w:rsidRPr="001E2C72" w14:paraId="30D2761B" w14:textId="77777777" w:rsidTr="001E2C72">
        <w:tc>
          <w:tcPr>
            <w:tcW w:w="567" w:type="dxa"/>
            <w:tcBorders>
              <w:left w:val="single" w:sz="2" w:space="0" w:color="000000" w:themeColor="text1"/>
              <w:bottom w:val="single" w:sz="2" w:space="0" w:color="000000" w:themeColor="text1"/>
            </w:tcBorders>
            <w:shd w:val="clear" w:color="auto" w:fill="auto"/>
          </w:tcPr>
          <w:p w14:paraId="222646F8" w14:textId="77777777" w:rsidR="001E2C72" w:rsidRPr="001E2C72" w:rsidRDefault="001E2C72" w:rsidP="001E2C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E2C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5.</w:t>
            </w:r>
          </w:p>
        </w:tc>
        <w:tc>
          <w:tcPr>
            <w:tcW w:w="4327" w:type="dxa"/>
            <w:tcBorders>
              <w:left w:val="single" w:sz="2" w:space="0" w:color="000000" w:themeColor="text1"/>
              <w:bottom w:val="single" w:sz="2" w:space="0" w:color="000000" w:themeColor="text1"/>
            </w:tcBorders>
            <w:shd w:val="clear" w:color="auto" w:fill="auto"/>
          </w:tcPr>
          <w:p w14:paraId="317D5250" w14:textId="77777777" w:rsidR="001E2C72" w:rsidRPr="001E2C72" w:rsidRDefault="001E2C72" w:rsidP="001E2C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C72">
              <w:rPr>
                <w:rFonts w:ascii="Times New Roman" w:hAnsi="Times New Roman" w:cs="Times New Roman"/>
                <w:sz w:val="28"/>
                <w:szCs w:val="28"/>
              </w:rPr>
              <w:t>Разработка и утверждение положения о реализации образовательных программ в сетевой форме</w:t>
            </w:r>
          </w:p>
        </w:tc>
        <w:tc>
          <w:tcPr>
            <w:tcW w:w="2160" w:type="dxa"/>
            <w:tcBorders>
              <w:left w:val="single" w:sz="2" w:space="0" w:color="000000" w:themeColor="text1"/>
              <w:bottom w:val="single" w:sz="2" w:space="0" w:color="000000" w:themeColor="text1"/>
            </w:tcBorders>
            <w:shd w:val="clear" w:color="auto" w:fill="auto"/>
          </w:tcPr>
          <w:p w14:paraId="2FCBA613" w14:textId="77777777" w:rsidR="001E2C72" w:rsidRPr="001E2C72" w:rsidRDefault="001E2C72" w:rsidP="001E2C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C72">
              <w:rPr>
                <w:rFonts w:ascii="Times New Roman" w:hAnsi="Times New Roman" w:cs="Times New Roman"/>
                <w:sz w:val="28"/>
                <w:szCs w:val="28"/>
              </w:rPr>
              <w:t>Приказ общеобразовательной организации «Об утверждении Положения о сетевой форме реализации образовательных программ</w:t>
            </w:r>
          </w:p>
        </w:tc>
        <w:tc>
          <w:tcPr>
            <w:tcW w:w="2444" w:type="dxa"/>
            <w:tcBorders>
              <w:left w:val="single" w:sz="2" w:space="0" w:color="000000" w:themeColor="text1"/>
              <w:bottom w:val="single" w:sz="2" w:space="0" w:color="000000" w:themeColor="text1"/>
            </w:tcBorders>
            <w:shd w:val="clear" w:color="auto" w:fill="auto"/>
          </w:tcPr>
          <w:p w14:paraId="32AEE6AB" w14:textId="77777777" w:rsidR="001E2C72" w:rsidRPr="001E2C72" w:rsidRDefault="001E2C72" w:rsidP="001E2C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C72"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 общеобразовательной организации во УВР</w:t>
            </w:r>
          </w:p>
        </w:tc>
        <w:tc>
          <w:tcPr>
            <w:tcW w:w="1276" w:type="dxa"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</w:tcPr>
          <w:p w14:paraId="7AD3F7B3" w14:textId="77777777" w:rsidR="001E2C72" w:rsidRPr="001E2C72" w:rsidRDefault="001E2C72" w:rsidP="001E2C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C72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1E2C72" w:rsidRPr="001E2C72" w14:paraId="76F74C28" w14:textId="77777777" w:rsidTr="001E2C72">
        <w:tc>
          <w:tcPr>
            <w:tcW w:w="567" w:type="dxa"/>
            <w:tcBorders>
              <w:left w:val="single" w:sz="2" w:space="0" w:color="000000" w:themeColor="text1"/>
              <w:bottom w:val="single" w:sz="2" w:space="0" w:color="000000" w:themeColor="text1"/>
            </w:tcBorders>
            <w:shd w:val="clear" w:color="auto" w:fill="auto"/>
          </w:tcPr>
          <w:p w14:paraId="1509A8D4" w14:textId="77777777" w:rsidR="001E2C72" w:rsidRPr="001E2C72" w:rsidRDefault="001E2C72" w:rsidP="001E2C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E2C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6.</w:t>
            </w:r>
          </w:p>
        </w:tc>
        <w:tc>
          <w:tcPr>
            <w:tcW w:w="4327" w:type="dxa"/>
            <w:tcBorders>
              <w:left w:val="single" w:sz="2" w:space="0" w:color="000000" w:themeColor="text1"/>
              <w:bottom w:val="single" w:sz="2" w:space="0" w:color="000000" w:themeColor="text1"/>
            </w:tcBorders>
            <w:shd w:val="clear" w:color="auto" w:fill="auto"/>
          </w:tcPr>
          <w:p w14:paraId="2E9E7747" w14:textId="77777777" w:rsidR="001E2C72" w:rsidRPr="001E2C72" w:rsidRDefault="001E2C72" w:rsidP="001E2C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C72">
              <w:rPr>
                <w:rFonts w:ascii="Times New Roman" w:hAnsi="Times New Roman" w:cs="Times New Roman"/>
                <w:sz w:val="28"/>
                <w:szCs w:val="28"/>
              </w:rPr>
              <w:t>Внесение изменений в действующие локальные акты общеобразовательной организации, регламентирующие порядок сетевого взаимодействия/сетевых форм реализации образовательной программы</w:t>
            </w:r>
          </w:p>
        </w:tc>
        <w:tc>
          <w:tcPr>
            <w:tcW w:w="2160" w:type="dxa"/>
            <w:tcBorders>
              <w:left w:val="single" w:sz="2" w:space="0" w:color="000000" w:themeColor="text1"/>
              <w:bottom w:val="single" w:sz="2" w:space="0" w:color="000000" w:themeColor="text1"/>
            </w:tcBorders>
            <w:shd w:val="clear" w:color="auto" w:fill="auto"/>
          </w:tcPr>
          <w:p w14:paraId="1052A35B" w14:textId="77777777" w:rsidR="001E2C72" w:rsidRPr="001E2C72" w:rsidRDefault="001E2C72" w:rsidP="001E2C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1E2C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Локальные</w:t>
            </w:r>
            <w:proofErr w:type="spellEnd"/>
            <w:r w:rsidRPr="001E2C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E2C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акты</w:t>
            </w:r>
            <w:proofErr w:type="spellEnd"/>
            <w:r w:rsidRPr="001E2C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E2C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общеобразовательной</w:t>
            </w:r>
            <w:proofErr w:type="spellEnd"/>
            <w:r w:rsidRPr="001E2C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E2C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организации</w:t>
            </w:r>
            <w:proofErr w:type="spellEnd"/>
          </w:p>
        </w:tc>
        <w:tc>
          <w:tcPr>
            <w:tcW w:w="2444" w:type="dxa"/>
            <w:tcBorders>
              <w:left w:val="single" w:sz="2" w:space="0" w:color="000000" w:themeColor="text1"/>
              <w:bottom w:val="single" w:sz="2" w:space="0" w:color="000000" w:themeColor="text1"/>
            </w:tcBorders>
            <w:shd w:val="clear" w:color="auto" w:fill="auto"/>
          </w:tcPr>
          <w:p w14:paraId="4D519540" w14:textId="77777777" w:rsidR="001E2C72" w:rsidRPr="001E2C72" w:rsidRDefault="001E2C72" w:rsidP="001E2C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C72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14:paraId="4DD7A51F" w14:textId="77777777" w:rsidR="001E2C72" w:rsidRPr="001E2C72" w:rsidRDefault="001E2C72" w:rsidP="001E2C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</w:tcPr>
          <w:p w14:paraId="64E66D2D" w14:textId="77777777" w:rsidR="001E2C72" w:rsidRPr="001E2C72" w:rsidRDefault="001E2C72" w:rsidP="001E2C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C72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1E2C72" w:rsidRPr="001E2C72" w14:paraId="51D558F4" w14:textId="77777777" w:rsidTr="001E2C72">
        <w:tc>
          <w:tcPr>
            <w:tcW w:w="567" w:type="dxa"/>
            <w:tcBorders>
              <w:left w:val="single" w:sz="2" w:space="0" w:color="000000" w:themeColor="text1"/>
              <w:bottom w:val="single" w:sz="2" w:space="0" w:color="000000" w:themeColor="text1"/>
            </w:tcBorders>
            <w:shd w:val="clear" w:color="auto" w:fill="auto"/>
          </w:tcPr>
          <w:p w14:paraId="0831A18E" w14:textId="77777777" w:rsidR="001E2C72" w:rsidRPr="001E2C72" w:rsidRDefault="001E2C72" w:rsidP="001E2C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E2C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7.</w:t>
            </w:r>
          </w:p>
        </w:tc>
        <w:tc>
          <w:tcPr>
            <w:tcW w:w="4327" w:type="dxa"/>
            <w:tcBorders>
              <w:left w:val="single" w:sz="2" w:space="0" w:color="000000" w:themeColor="text1"/>
              <w:bottom w:val="single" w:sz="2" w:space="0" w:color="000000" w:themeColor="text1"/>
            </w:tcBorders>
            <w:shd w:val="clear" w:color="auto" w:fill="auto"/>
          </w:tcPr>
          <w:p w14:paraId="730F8459" w14:textId="77777777" w:rsidR="001E2C72" w:rsidRPr="001E2C72" w:rsidRDefault="001E2C72" w:rsidP="001E2C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C72">
              <w:rPr>
                <w:rFonts w:ascii="Times New Roman" w:hAnsi="Times New Roman" w:cs="Times New Roman"/>
                <w:sz w:val="28"/>
                <w:szCs w:val="28"/>
              </w:rPr>
              <w:t>Разработка и утверждение совместной образовательной программы с организацией-участником</w:t>
            </w:r>
          </w:p>
        </w:tc>
        <w:tc>
          <w:tcPr>
            <w:tcW w:w="2160" w:type="dxa"/>
            <w:tcBorders>
              <w:left w:val="single" w:sz="2" w:space="0" w:color="000000" w:themeColor="text1"/>
              <w:bottom w:val="single" w:sz="2" w:space="0" w:color="000000" w:themeColor="text1"/>
            </w:tcBorders>
            <w:shd w:val="clear" w:color="auto" w:fill="auto"/>
          </w:tcPr>
          <w:p w14:paraId="35553A47" w14:textId="77777777" w:rsidR="001E2C72" w:rsidRPr="001E2C72" w:rsidRDefault="001E2C72" w:rsidP="001E2C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C72">
              <w:rPr>
                <w:rFonts w:ascii="Times New Roman" w:hAnsi="Times New Roman" w:cs="Times New Roman"/>
                <w:sz w:val="28"/>
                <w:szCs w:val="28"/>
              </w:rPr>
              <w:t>Совместно разработанная образовательная программа, рабочая программа по учебным предметам</w:t>
            </w:r>
          </w:p>
        </w:tc>
        <w:tc>
          <w:tcPr>
            <w:tcW w:w="2444" w:type="dxa"/>
            <w:tcBorders>
              <w:left w:val="single" w:sz="2" w:space="0" w:color="000000" w:themeColor="text1"/>
              <w:bottom w:val="single" w:sz="2" w:space="0" w:color="000000" w:themeColor="text1"/>
            </w:tcBorders>
            <w:shd w:val="clear" w:color="auto" w:fill="auto"/>
          </w:tcPr>
          <w:p w14:paraId="21A977A8" w14:textId="77777777" w:rsidR="001E2C72" w:rsidRPr="001E2C72" w:rsidRDefault="001E2C72" w:rsidP="001E2C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C72"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 общеобразовательной организации во УВР</w:t>
            </w:r>
          </w:p>
          <w:p w14:paraId="7D6034E7" w14:textId="77777777" w:rsidR="001E2C72" w:rsidRPr="001E2C72" w:rsidRDefault="001E2C72" w:rsidP="001E2C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C72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Ответственное </w:t>
            </w:r>
            <w:proofErr w:type="gramStart"/>
            <w:r w:rsidRPr="001E2C72">
              <w:rPr>
                <w:rFonts w:ascii="Times New Roman" w:hAnsi="Times New Roman" w:cs="Times New Roman"/>
                <w:sz w:val="28"/>
                <w:szCs w:val="28"/>
              </w:rPr>
              <w:t>лицо  организации</w:t>
            </w:r>
            <w:proofErr w:type="gramEnd"/>
            <w:r w:rsidRPr="001E2C72">
              <w:rPr>
                <w:rFonts w:ascii="Times New Roman" w:hAnsi="Times New Roman" w:cs="Times New Roman"/>
                <w:sz w:val="28"/>
                <w:szCs w:val="28"/>
              </w:rPr>
              <w:t>-участника</w:t>
            </w:r>
          </w:p>
        </w:tc>
        <w:tc>
          <w:tcPr>
            <w:tcW w:w="1276" w:type="dxa"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</w:tcPr>
          <w:p w14:paraId="6EDA900E" w14:textId="77777777" w:rsidR="001E2C72" w:rsidRPr="001E2C72" w:rsidRDefault="001E2C72" w:rsidP="001E2C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C72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1E2C72" w:rsidRPr="001E2C72" w14:paraId="7347146A" w14:textId="77777777" w:rsidTr="001E2C72">
        <w:tc>
          <w:tcPr>
            <w:tcW w:w="567" w:type="dxa"/>
            <w:tcBorders>
              <w:left w:val="single" w:sz="2" w:space="0" w:color="000000" w:themeColor="text1"/>
              <w:bottom w:val="single" w:sz="2" w:space="0" w:color="000000" w:themeColor="text1"/>
            </w:tcBorders>
            <w:shd w:val="clear" w:color="auto" w:fill="auto"/>
          </w:tcPr>
          <w:p w14:paraId="00C269D4" w14:textId="77777777" w:rsidR="001E2C72" w:rsidRPr="001E2C72" w:rsidRDefault="001E2C72" w:rsidP="001E2C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C72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327" w:type="dxa"/>
            <w:tcBorders>
              <w:left w:val="single" w:sz="2" w:space="0" w:color="000000" w:themeColor="text1"/>
              <w:bottom w:val="single" w:sz="2" w:space="0" w:color="000000" w:themeColor="text1"/>
            </w:tcBorders>
            <w:shd w:val="clear" w:color="auto" w:fill="auto"/>
          </w:tcPr>
          <w:p w14:paraId="3D628DAF" w14:textId="77777777" w:rsidR="001E2C72" w:rsidRPr="001E2C72" w:rsidRDefault="001E2C72" w:rsidP="001E2C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C72">
              <w:rPr>
                <w:rFonts w:ascii="Times New Roman" w:hAnsi="Times New Roman" w:cs="Times New Roman"/>
                <w:sz w:val="28"/>
                <w:szCs w:val="28"/>
              </w:rPr>
              <w:t>Планирование финансового обеспечения реализации сетевой образовательной программы</w:t>
            </w:r>
          </w:p>
        </w:tc>
        <w:tc>
          <w:tcPr>
            <w:tcW w:w="2160" w:type="dxa"/>
            <w:tcBorders>
              <w:left w:val="single" w:sz="2" w:space="0" w:color="000000" w:themeColor="text1"/>
              <w:bottom w:val="single" w:sz="2" w:space="0" w:color="000000" w:themeColor="text1"/>
            </w:tcBorders>
            <w:shd w:val="clear" w:color="auto" w:fill="auto"/>
          </w:tcPr>
          <w:p w14:paraId="08E237BD" w14:textId="77777777" w:rsidR="001E2C72" w:rsidRPr="001E2C72" w:rsidRDefault="001E2C72" w:rsidP="001E2C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C72">
              <w:rPr>
                <w:rFonts w:ascii="Times New Roman" w:hAnsi="Times New Roman" w:cs="Times New Roman"/>
                <w:sz w:val="28"/>
                <w:szCs w:val="28"/>
              </w:rPr>
              <w:t>Согласование с Учредителем базовой образовательной организации</w:t>
            </w:r>
          </w:p>
        </w:tc>
        <w:tc>
          <w:tcPr>
            <w:tcW w:w="2444" w:type="dxa"/>
            <w:tcBorders>
              <w:left w:val="single" w:sz="2" w:space="0" w:color="000000" w:themeColor="text1"/>
              <w:bottom w:val="single" w:sz="2" w:space="0" w:color="000000" w:themeColor="text1"/>
            </w:tcBorders>
            <w:shd w:val="clear" w:color="auto" w:fill="auto"/>
          </w:tcPr>
          <w:p w14:paraId="6980FF56" w14:textId="77777777" w:rsidR="001E2C72" w:rsidRPr="001E2C72" w:rsidRDefault="001E2C72" w:rsidP="001E2C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C72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14:paraId="14D0707E" w14:textId="77777777" w:rsidR="001E2C72" w:rsidRPr="001E2C72" w:rsidRDefault="001E2C72" w:rsidP="001E2C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</w:tcPr>
          <w:p w14:paraId="1B785AFB" w14:textId="77777777" w:rsidR="001E2C72" w:rsidRPr="001E2C72" w:rsidRDefault="001E2C72" w:rsidP="001E2C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C72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1E2C72" w:rsidRPr="001E2C72" w14:paraId="44CB66D2" w14:textId="77777777" w:rsidTr="001E2C72">
        <w:tc>
          <w:tcPr>
            <w:tcW w:w="567" w:type="dxa"/>
            <w:tcBorders>
              <w:left w:val="single" w:sz="2" w:space="0" w:color="000000" w:themeColor="text1"/>
              <w:bottom w:val="single" w:sz="2" w:space="0" w:color="000000" w:themeColor="text1"/>
            </w:tcBorders>
            <w:shd w:val="clear" w:color="auto" w:fill="auto"/>
          </w:tcPr>
          <w:p w14:paraId="08E7206B" w14:textId="77777777" w:rsidR="001E2C72" w:rsidRPr="001E2C72" w:rsidRDefault="001E2C72" w:rsidP="001E2C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E2C7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1E2C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4327" w:type="dxa"/>
            <w:tcBorders>
              <w:left w:val="single" w:sz="2" w:space="0" w:color="000000" w:themeColor="text1"/>
              <w:bottom w:val="single" w:sz="2" w:space="0" w:color="000000" w:themeColor="text1"/>
            </w:tcBorders>
            <w:shd w:val="clear" w:color="auto" w:fill="auto"/>
          </w:tcPr>
          <w:p w14:paraId="25D370BB" w14:textId="77777777" w:rsidR="001E2C72" w:rsidRPr="001E2C72" w:rsidRDefault="001E2C72" w:rsidP="001E2C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C72">
              <w:rPr>
                <w:rFonts w:ascii="Times New Roman" w:hAnsi="Times New Roman" w:cs="Times New Roman"/>
                <w:sz w:val="28"/>
                <w:szCs w:val="28"/>
              </w:rPr>
              <w:t>Заключение договора о сетевой форме реализации образовательной программы/ договора о взаимодействии</w:t>
            </w:r>
          </w:p>
        </w:tc>
        <w:tc>
          <w:tcPr>
            <w:tcW w:w="2160" w:type="dxa"/>
            <w:tcBorders>
              <w:left w:val="single" w:sz="2" w:space="0" w:color="000000" w:themeColor="text1"/>
              <w:bottom w:val="single" w:sz="2" w:space="0" w:color="000000" w:themeColor="text1"/>
            </w:tcBorders>
            <w:shd w:val="clear" w:color="auto" w:fill="auto"/>
          </w:tcPr>
          <w:p w14:paraId="3B9870D4" w14:textId="77777777" w:rsidR="001E2C72" w:rsidRPr="001E2C72" w:rsidRDefault="001E2C72" w:rsidP="001E2C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C72">
              <w:rPr>
                <w:rFonts w:ascii="Times New Roman" w:hAnsi="Times New Roman" w:cs="Times New Roman"/>
                <w:sz w:val="28"/>
                <w:szCs w:val="28"/>
              </w:rPr>
              <w:t>Договор о сетевой форме реализации образовательной программы</w:t>
            </w:r>
          </w:p>
        </w:tc>
        <w:tc>
          <w:tcPr>
            <w:tcW w:w="2444" w:type="dxa"/>
            <w:tcBorders>
              <w:left w:val="single" w:sz="2" w:space="0" w:color="000000" w:themeColor="text1"/>
              <w:bottom w:val="single" w:sz="2" w:space="0" w:color="000000" w:themeColor="text1"/>
            </w:tcBorders>
            <w:shd w:val="clear" w:color="auto" w:fill="auto"/>
          </w:tcPr>
          <w:p w14:paraId="622D4603" w14:textId="77777777" w:rsidR="001E2C72" w:rsidRPr="001E2C72" w:rsidRDefault="001E2C72" w:rsidP="001E2C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C72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14:paraId="7DE3C87D" w14:textId="77777777" w:rsidR="001E2C72" w:rsidRPr="001E2C72" w:rsidRDefault="001E2C72" w:rsidP="001E2C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C72"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 общеобразовательн</w:t>
            </w:r>
            <w:r w:rsidRPr="001E2C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ой организации во УВР</w:t>
            </w:r>
          </w:p>
          <w:p w14:paraId="268F56BA" w14:textId="77777777" w:rsidR="001E2C72" w:rsidRPr="001E2C72" w:rsidRDefault="001E2C72" w:rsidP="001E2C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C72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Ответственное </w:t>
            </w:r>
            <w:proofErr w:type="gramStart"/>
            <w:r w:rsidRPr="001E2C72">
              <w:rPr>
                <w:rFonts w:ascii="Times New Roman" w:hAnsi="Times New Roman" w:cs="Times New Roman"/>
                <w:sz w:val="28"/>
                <w:szCs w:val="28"/>
              </w:rPr>
              <w:t>лицо  организации</w:t>
            </w:r>
            <w:proofErr w:type="gramEnd"/>
            <w:r w:rsidRPr="001E2C72">
              <w:rPr>
                <w:rFonts w:ascii="Times New Roman" w:hAnsi="Times New Roman" w:cs="Times New Roman"/>
                <w:sz w:val="28"/>
                <w:szCs w:val="28"/>
              </w:rPr>
              <w:t>-участника</w:t>
            </w:r>
          </w:p>
        </w:tc>
        <w:tc>
          <w:tcPr>
            <w:tcW w:w="1276" w:type="dxa"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</w:tcPr>
          <w:p w14:paraId="63FEE606" w14:textId="77777777" w:rsidR="001E2C72" w:rsidRPr="001E2C72" w:rsidRDefault="001E2C72" w:rsidP="001E2C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C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Сентябрь</w:t>
            </w:r>
          </w:p>
        </w:tc>
      </w:tr>
      <w:tr w:rsidR="001E2C72" w:rsidRPr="001E2C72" w14:paraId="1875B45E" w14:textId="77777777" w:rsidTr="001E2C72">
        <w:tc>
          <w:tcPr>
            <w:tcW w:w="567" w:type="dxa"/>
            <w:tcBorders>
              <w:left w:val="single" w:sz="2" w:space="0" w:color="000000" w:themeColor="text1"/>
              <w:bottom w:val="single" w:sz="2" w:space="0" w:color="000000" w:themeColor="text1"/>
            </w:tcBorders>
            <w:shd w:val="clear" w:color="auto" w:fill="auto"/>
          </w:tcPr>
          <w:p w14:paraId="4A345CAE" w14:textId="77777777" w:rsidR="001E2C72" w:rsidRPr="001E2C72" w:rsidRDefault="001E2C72" w:rsidP="001E2C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E2C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1E2C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E2C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0.</w:t>
            </w:r>
          </w:p>
        </w:tc>
        <w:tc>
          <w:tcPr>
            <w:tcW w:w="4327" w:type="dxa"/>
            <w:tcBorders>
              <w:left w:val="single" w:sz="2" w:space="0" w:color="000000" w:themeColor="text1"/>
              <w:bottom w:val="single" w:sz="2" w:space="0" w:color="000000" w:themeColor="text1"/>
            </w:tcBorders>
            <w:shd w:val="clear" w:color="auto" w:fill="auto"/>
          </w:tcPr>
          <w:p w14:paraId="55D4699C" w14:textId="77777777" w:rsidR="001E2C72" w:rsidRPr="001E2C72" w:rsidRDefault="001E2C72" w:rsidP="001E2C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C72">
              <w:rPr>
                <w:rFonts w:ascii="Times New Roman" w:hAnsi="Times New Roman" w:cs="Times New Roman"/>
                <w:sz w:val="28"/>
                <w:szCs w:val="28"/>
              </w:rPr>
              <w:t>Прием обучающихся на обучение по соответствующей образовательной программе</w:t>
            </w:r>
          </w:p>
        </w:tc>
        <w:tc>
          <w:tcPr>
            <w:tcW w:w="2160" w:type="dxa"/>
            <w:tcBorders>
              <w:left w:val="single" w:sz="2" w:space="0" w:color="000000" w:themeColor="text1"/>
              <w:bottom w:val="single" w:sz="2" w:space="0" w:color="000000" w:themeColor="text1"/>
            </w:tcBorders>
            <w:shd w:val="clear" w:color="auto" w:fill="auto"/>
          </w:tcPr>
          <w:p w14:paraId="50E45CD0" w14:textId="77777777" w:rsidR="001E2C72" w:rsidRPr="001E2C72" w:rsidRDefault="001E2C72" w:rsidP="001E2C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1E2C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Приказы</w:t>
            </w:r>
            <w:proofErr w:type="spellEnd"/>
            <w:r w:rsidRPr="001E2C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о </w:t>
            </w:r>
            <w:proofErr w:type="spellStart"/>
            <w:r w:rsidRPr="001E2C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зачислении</w:t>
            </w:r>
            <w:proofErr w:type="spellEnd"/>
            <w:r w:rsidRPr="001E2C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E2C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обучающихся</w:t>
            </w:r>
            <w:proofErr w:type="spellEnd"/>
          </w:p>
        </w:tc>
        <w:tc>
          <w:tcPr>
            <w:tcW w:w="2444" w:type="dxa"/>
            <w:tcBorders>
              <w:left w:val="single" w:sz="2" w:space="0" w:color="000000" w:themeColor="text1"/>
              <w:bottom w:val="single" w:sz="2" w:space="0" w:color="000000" w:themeColor="text1"/>
            </w:tcBorders>
            <w:shd w:val="clear" w:color="auto" w:fill="auto"/>
          </w:tcPr>
          <w:p w14:paraId="63C97AEA" w14:textId="77777777" w:rsidR="001E2C72" w:rsidRPr="001E2C72" w:rsidRDefault="001E2C72" w:rsidP="001E2C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C72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14:paraId="437D5DAA" w14:textId="77777777" w:rsidR="001E2C72" w:rsidRPr="001E2C72" w:rsidRDefault="001E2C72" w:rsidP="001E2C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</w:tcPr>
          <w:p w14:paraId="3B7F29DC" w14:textId="77777777" w:rsidR="001E2C72" w:rsidRPr="001E2C72" w:rsidRDefault="001E2C72" w:rsidP="001E2C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C72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1E2C72" w:rsidRPr="001E2C72" w14:paraId="05DBC671" w14:textId="77777777" w:rsidTr="001E2C72">
        <w:tc>
          <w:tcPr>
            <w:tcW w:w="567" w:type="dxa"/>
            <w:tcBorders>
              <w:left w:val="single" w:sz="2" w:space="0" w:color="000000" w:themeColor="text1"/>
              <w:bottom w:val="single" w:sz="2" w:space="0" w:color="000000" w:themeColor="text1"/>
            </w:tcBorders>
            <w:shd w:val="clear" w:color="auto" w:fill="auto"/>
          </w:tcPr>
          <w:p w14:paraId="76952CA6" w14:textId="77777777" w:rsidR="001E2C72" w:rsidRPr="001E2C72" w:rsidRDefault="001E2C72" w:rsidP="001E2C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E2C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11.</w:t>
            </w:r>
          </w:p>
        </w:tc>
        <w:tc>
          <w:tcPr>
            <w:tcW w:w="4327" w:type="dxa"/>
            <w:tcBorders>
              <w:left w:val="single" w:sz="2" w:space="0" w:color="000000" w:themeColor="text1"/>
              <w:bottom w:val="single" w:sz="2" w:space="0" w:color="000000" w:themeColor="text1"/>
            </w:tcBorders>
            <w:shd w:val="clear" w:color="auto" w:fill="auto"/>
          </w:tcPr>
          <w:p w14:paraId="53DEC67A" w14:textId="77777777" w:rsidR="001E2C72" w:rsidRPr="001E2C72" w:rsidRDefault="001E2C72" w:rsidP="001E2C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C72">
              <w:rPr>
                <w:rFonts w:ascii="Times New Roman" w:hAnsi="Times New Roman" w:cs="Times New Roman"/>
                <w:sz w:val="28"/>
                <w:szCs w:val="28"/>
              </w:rPr>
              <w:t>Организация образовательного процесса по соответствующей образовательной программе в сетевой форме</w:t>
            </w:r>
          </w:p>
        </w:tc>
        <w:tc>
          <w:tcPr>
            <w:tcW w:w="2160" w:type="dxa"/>
            <w:tcBorders>
              <w:left w:val="single" w:sz="2" w:space="0" w:color="000000" w:themeColor="text1"/>
              <w:bottom w:val="single" w:sz="2" w:space="0" w:color="000000" w:themeColor="text1"/>
            </w:tcBorders>
            <w:shd w:val="clear" w:color="auto" w:fill="auto"/>
          </w:tcPr>
          <w:p w14:paraId="24711EFF" w14:textId="77777777" w:rsidR="001E2C72" w:rsidRPr="001E2C72" w:rsidRDefault="001E2C72" w:rsidP="001E2C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C72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Разработанные учебно-методические комплексы, контрольные измерительные материалы, результаты обучения по образовательной программе </w:t>
            </w:r>
            <w:proofErr w:type="gramStart"/>
            <w:r w:rsidRPr="001E2C72">
              <w:rPr>
                <w:rFonts w:ascii="Times New Roman" w:hAnsi="Times New Roman" w:cs="Times New Roman"/>
                <w:sz w:val="28"/>
                <w:szCs w:val="28"/>
              </w:rPr>
              <w:t>( в</w:t>
            </w:r>
            <w:proofErr w:type="gramEnd"/>
            <w:r w:rsidRPr="001E2C72">
              <w:rPr>
                <w:rFonts w:ascii="Times New Roman" w:hAnsi="Times New Roman" w:cs="Times New Roman"/>
                <w:sz w:val="28"/>
                <w:szCs w:val="28"/>
              </w:rPr>
              <w:t xml:space="preserve"> том числе результаты проверочных работ, защищенные проекты и т.п.)</w:t>
            </w:r>
          </w:p>
        </w:tc>
        <w:tc>
          <w:tcPr>
            <w:tcW w:w="2444" w:type="dxa"/>
            <w:tcBorders>
              <w:left w:val="single" w:sz="2" w:space="0" w:color="000000" w:themeColor="text1"/>
              <w:bottom w:val="single" w:sz="2" w:space="0" w:color="000000" w:themeColor="text1"/>
            </w:tcBorders>
            <w:shd w:val="clear" w:color="auto" w:fill="auto"/>
          </w:tcPr>
          <w:p w14:paraId="22BEECF6" w14:textId="77777777" w:rsidR="001E2C72" w:rsidRPr="001E2C72" w:rsidRDefault="001E2C72" w:rsidP="001E2C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C72"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 общеобразовательной организации во УВР</w:t>
            </w:r>
          </w:p>
          <w:p w14:paraId="1195686B" w14:textId="77777777" w:rsidR="001E2C72" w:rsidRPr="001E2C72" w:rsidRDefault="001E2C72" w:rsidP="001E2C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C72">
              <w:rPr>
                <w:rFonts w:ascii="Times New Roman" w:hAnsi="Times New Roman" w:cs="Times New Roman"/>
                <w:sz w:val="28"/>
                <w:szCs w:val="28"/>
              </w:rPr>
              <w:t>Преподаватели</w:t>
            </w:r>
          </w:p>
          <w:p w14:paraId="2BD39C8D" w14:textId="77777777" w:rsidR="001E2C72" w:rsidRPr="001E2C72" w:rsidRDefault="001E2C72" w:rsidP="001E2C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C72">
              <w:rPr>
                <w:rFonts w:ascii="Times New Roman" w:hAnsi="Times New Roman" w:cs="Times New Roman"/>
                <w:sz w:val="28"/>
                <w:szCs w:val="28"/>
              </w:rPr>
              <w:t>Ответственное лица организации-участника</w:t>
            </w:r>
          </w:p>
        </w:tc>
        <w:tc>
          <w:tcPr>
            <w:tcW w:w="1276" w:type="dxa"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</w:tcPr>
          <w:p w14:paraId="7029923B" w14:textId="77777777" w:rsidR="001E2C72" w:rsidRPr="001E2C72" w:rsidRDefault="001E2C72" w:rsidP="001E2C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C72">
              <w:rPr>
                <w:rFonts w:ascii="Times New Roman" w:hAnsi="Times New Roman" w:cs="Times New Roman"/>
                <w:sz w:val="28"/>
                <w:szCs w:val="28"/>
              </w:rPr>
              <w:t>Октябрь-июнь</w:t>
            </w:r>
          </w:p>
        </w:tc>
      </w:tr>
      <w:tr w:rsidR="001E2C72" w:rsidRPr="001E2C72" w14:paraId="302D19E5" w14:textId="77777777" w:rsidTr="001E2C72">
        <w:tc>
          <w:tcPr>
            <w:tcW w:w="567" w:type="dxa"/>
            <w:tcBorders>
              <w:left w:val="single" w:sz="2" w:space="0" w:color="000000" w:themeColor="text1"/>
              <w:bottom w:val="single" w:sz="2" w:space="0" w:color="000000" w:themeColor="text1"/>
            </w:tcBorders>
            <w:shd w:val="clear" w:color="auto" w:fill="auto"/>
          </w:tcPr>
          <w:p w14:paraId="5B588AD5" w14:textId="77777777" w:rsidR="001E2C72" w:rsidRPr="001E2C72" w:rsidRDefault="001E2C72" w:rsidP="001E2C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C72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327" w:type="dxa"/>
            <w:tcBorders>
              <w:left w:val="single" w:sz="2" w:space="0" w:color="000000" w:themeColor="text1"/>
              <w:bottom w:val="single" w:sz="2" w:space="0" w:color="000000" w:themeColor="text1"/>
            </w:tcBorders>
            <w:shd w:val="clear" w:color="auto" w:fill="auto"/>
          </w:tcPr>
          <w:p w14:paraId="6ED2E68B" w14:textId="77777777" w:rsidR="001E2C72" w:rsidRPr="001E2C72" w:rsidRDefault="001E2C72" w:rsidP="001E2C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C72">
              <w:rPr>
                <w:rFonts w:ascii="Times New Roman" w:hAnsi="Times New Roman" w:cs="Times New Roman"/>
                <w:sz w:val="28"/>
                <w:szCs w:val="28"/>
              </w:rPr>
              <w:t>Контроль за состоянием организационно-технического обеспечения реализации сетевой образовательной программы</w:t>
            </w:r>
          </w:p>
        </w:tc>
        <w:tc>
          <w:tcPr>
            <w:tcW w:w="2160" w:type="dxa"/>
            <w:tcBorders>
              <w:left w:val="single" w:sz="2" w:space="0" w:color="000000" w:themeColor="text1"/>
              <w:bottom w:val="single" w:sz="2" w:space="0" w:color="000000" w:themeColor="text1"/>
            </w:tcBorders>
            <w:shd w:val="clear" w:color="auto" w:fill="auto"/>
          </w:tcPr>
          <w:p w14:paraId="2BE3422E" w14:textId="77777777" w:rsidR="001E2C72" w:rsidRPr="001E2C72" w:rsidRDefault="001E2C72" w:rsidP="001E2C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4" w:type="dxa"/>
            <w:tcBorders>
              <w:left w:val="single" w:sz="2" w:space="0" w:color="000000" w:themeColor="text1"/>
              <w:bottom w:val="single" w:sz="2" w:space="0" w:color="000000" w:themeColor="text1"/>
            </w:tcBorders>
            <w:shd w:val="clear" w:color="auto" w:fill="auto"/>
          </w:tcPr>
          <w:p w14:paraId="486EB6E7" w14:textId="77777777" w:rsidR="001E2C72" w:rsidRPr="001E2C72" w:rsidRDefault="001E2C72" w:rsidP="001E2C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C72"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 общеобразовательной организации во УВР</w:t>
            </w:r>
          </w:p>
          <w:p w14:paraId="5A6B8DBD" w14:textId="77777777" w:rsidR="001E2C72" w:rsidRPr="001E2C72" w:rsidRDefault="001E2C72" w:rsidP="001E2C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C72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Ответственное </w:t>
            </w:r>
            <w:proofErr w:type="gramStart"/>
            <w:r w:rsidRPr="001E2C72">
              <w:rPr>
                <w:rFonts w:ascii="Times New Roman" w:hAnsi="Times New Roman" w:cs="Times New Roman"/>
                <w:sz w:val="28"/>
                <w:szCs w:val="28"/>
              </w:rPr>
              <w:t>лицо  организации</w:t>
            </w:r>
            <w:proofErr w:type="gramEnd"/>
            <w:r w:rsidRPr="001E2C72">
              <w:rPr>
                <w:rFonts w:ascii="Times New Roman" w:hAnsi="Times New Roman" w:cs="Times New Roman"/>
                <w:sz w:val="28"/>
                <w:szCs w:val="28"/>
              </w:rPr>
              <w:t>-участника</w:t>
            </w:r>
          </w:p>
        </w:tc>
        <w:tc>
          <w:tcPr>
            <w:tcW w:w="1276" w:type="dxa"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</w:tcPr>
          <w:p w14:paraId="6B2972FC" w14:textId="77777777" w:rsidR="001E2C72" w:rsidRPr="001E2C72" w:rsidRDefault="001E2C72" w:rsidP="001E2C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C72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1E2C72" w:rsidRPr="001E2C72" w14:paraId="5EC40399" w14:textId="77777777" w:rsidTr="001E2C72">
        <w:tc>
          <w:tcPr>
            <w:tcW w:w="567" w:type="dxa"/>
            <w:tcBorders>
              <w:left w:val="single" w:sz="2" w:space="0" w:color="000000" w:themeColor="text1"/>
              <w:bottom w:val="single" w:sz="2" w:space="0" w:color="000000" w:themeColor="text1"/>
            </w:tcBorders>
            <w:shd w:val="clear" w:color="auto" w:fill="auto"/>
          </w:tcPr>
          <w:p w14:paraId="4D4732D8" w14:textId="77777777" w:rsidR="001E2C72" w:rsidRPr="001E2C72" w:rsidRDefault="001E2C72" w:rsidP="001E2C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E2C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1E2C7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E2C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4327" w:type="dxa"/>
            <w:tcBorders>
              <w:left w:val="single" w:sz="2" w:space="0" w:color="000000" w:themeColor="text1"/>
              <w:bottom w:val="single" w:sz="2" w:space="0" w:color="000000" w:themeColor="text1"/>
            </w:tcBorders>
            <w:shd w:val="clear" w:color="auto" w:fill="auto"/>
          </w:tcPr>
          <w:p w14:paraId="3F765B57" w14:textId="77777777" w:rsidR="001E2C72" w:rsidRPr="001E2C72" w:rsidRDefault="001E2C72" w:rsidP="001E2C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C72">
              <w:rPr>
                <w:rFonts w:ascii="Times New Roman" w:hAnsi="Times New Roman" w:cs="Times New Roman"/>
                <w:sz w:val="28"/>
                <w:szCs w:val="28"/>
              </w:rPr>
              <w:t>Анализ результатов сетевой образовательной программы</w:t>
            </w:r>
          </w:p>
        </w:tc>
        <w:tc>
          <w:tcPr>
            <w:tcW w:w="2160" w:type="dxa"/>
            <w:tcBorders>
              <w:left w:val="single" w:sz="2" w:space="0" w:color="000000" w:themeColor="text1"/>
              <w:bottom w:val="single" w:sz="2" w:space="0" w:color="000000" w:themeColor="text1"/>
            </w:tcBorders>
            <w:shd w:val="clear" w:color="auto" w:fill="auto"/>
          </w:tcPr>
          <w:p w14:paraId="3A9AEE66" w14:textId="77777777" w:rsidR="001E2C72" w:rsidRPr="001E2C72" w:rsidRDefault="001E2C72" w:rsidP="001E2C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1E2C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Аналитические</w:t>
            </w:r>
            <w:proofErr w:type="spellEnd"/>
            <w:r w:rsidRPr="001E2C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E2C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материалы</w:t>
            </w:r>
            <w:proofErr w:type="spellEnd"/>
          </w:p>
        </w:tc>
        <w:tc>
          <w:tcPr>
            <w:tcW w:w="2444" w:type="dxa"/>
            <w:tcBorders>
              <w:left w:val="single" w:sz="2" w:space="0" w:color="000000" w:themeColor="text1"/>
              <w:bottom w:val="single" w:sz="2" w:space="0" w:color="000000" w:themeColor="text1"/>
            </w:tcBorders>
            <w:shd w:val="clear" w:color="auto" w:fill="auto"/>
          </w:tcPr>
          <w:p w14:paraId="64B89811" w14:textId="77777777" w:rsidR="001E2C72" w:rsidRPr="001E2C72" w:rsidRDefault="001E2C72" w:rsidP="001E2C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C72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14:paraId="18AEBC4A" w14:textId="77777777" w:rsidR="001E2C72" w:rsidRPr="001E2C72" w:rsidRDefault="001E2C72" w:rsidP="001E2C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C72"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 общеобразовательной организации во УВР</w:t>
            </w:r>
          </w:p>
          <w:p w14:paraId="027A1CE2" w14:textId="77777777" w:rsidR="001E2C72" w:rsidRPr="001E2C72" w:rsidRDefault="001E2C72" w:rsidP="001E2C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C72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Ответственное </w:t>
            </w:r>
            <w:proofErr w:type="gramStart"/>
            <w:r w:rsidRPr="001E2C72">
              <w:rPr>
                <w:rFonts w:ascii="Times New Roman" w:hAnsi="Times New Roman" w:cs="Times New Roman"/>
                <w:sz w:val="28"/>
                <w:szCs w:val="28"/>
              </w:rPr>
              <w:t>лицо  организации</w:t>
            </w:r>
            <w:proofErr w:type="gramEnd"/>
            <w:r w:rsidRPr="001E2C72">
              <w:rPr>
                <w:rFonts w:ascii="Times New Roman" w:hAnsi="Times New Roman" w:cs="Times New Roman"/>
                <w:sz w:val="28"/>
                <w:szCs w:val="28"/>
              </w:rPr>
              <w:t>-участника</w:t>
            </w:r>
          </w:p>
        </w:tc>
        <w:tc>
          <w:tcPr>
            <w:tcW w:w="1276" w:type="dxa"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</w:tcPr>
          <w:p w14:paraId="21B2ADD8" w14:textId="77777777" w:rsidR="001E2C72" w:rsidRPr="001E2C72" w:rsidRDefault="001E2C72" w:rsidP="001E2C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C72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</w:tr>
      <w:tr w:rsidR="001E2C72" w:rsidRPr="001E2C72" w14:paraId="24CF6980" w14:textId="77777777" w:rsidTr="001E2C72">
        <w:tc>
          <w:tcPr>
            <w:tcW w:w="567" w:type="dxa"/>
            <w:tcBorders>
              <w:left w:val="single" w:sz="2" w:space="0" w:color="000000" w:themeColor="text1"/>
              <w:bottom w:val="single" w:sz="2" w:space="0" w:color="000000" w:themeColor="text1"/>
            </w:tcBorders>
            <w:shd w:val="clear" w:color="auto" w:fill="auto"/>
          </w:tcPr>
          <w:p w14:paraId="20CAE40B" w14:textId="77777777" w:rsidR="001E2C72" w:rsidRPr="001E2C72" w:rsidRDefault="001E2C72" w:rsidP="001E2C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E2C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1</w:t>
            </w:r>
            <w:r w:rsidRPr="001E2C7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E2C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4327" w:type="dxa"/>
            <w:tcBorders>
              <w:left w:val="single" w:sz="2" w:space="0" w:color="000000" w:themeColor="text1"/>
              <w:bottom w:val="single" w:sz="2" w:space="0" w:color="000000" w:themeColor="text1"/>
            </w:tcBorders>
            <w:shd w:val="clear" w:color="auto" w:fill="auto"/>
          </w:tcPr>
          <w:p w14:paraId="229B3D35" w14:textId="77777777" w:rsidR="001E2C72" w:rsidRPr="001E2C72" w:rsidRDefault="001E2C72" w:rsidP="001E2C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C72">
              <w:rPr>
                <w:rFonts w:ascii="Times New Roman" w:hAnsi="Times New Roman" w:cs="Times New Roman"/>
                <w:sz w:val="28"/>
                <w:szCs w:val="28"/>
              </w:rPr>
              <w:t>Выдача обучающимся документов о прохождении обучения, освоении соответствующей образовательной программы в сетевой форме (в соответствии с условиями заключенного договора)</w:t>
            </w:r>
          </w:p>
        </w:tc>
        <w:tc>
          <w:tcPr>
            <w:tcW w:w="2160" w:type="dxa"/>
            <w:tcBorders>
              <w:left w:val="single" w:sz="2" w:space="0" w:color="000000" w:themeColor="text1"/>
              <w:bottom w:val="single" w:sz="2" w:space="0" w:color="000000" w:themeColor="text1"/>
            </w:tcBorders>
            <w:shd w:val="clear" w:color="auto" w:fill="auto"/>
          </w:tcPr>
          <w:p w14:paraId="3887F179" w14:textId="77777777" w:rsidR="001E2C72" w:rsidRPr="001E2C72" w:rsidRDefault="001E2C72" w:rsidP="001E2C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C72">
              <w:rPr>
                <w:rFonts w:ascii="Times New Roman" w:hAnsi="Times New Roman" w:cs="Times New Roman"/>
                <w:sz w:val="28"/>
                <w:szCs w:val="28"/>
              </w:rPr>
              <w:t xml:space="preserve">Сертификаты, дипломы, удостоверения и </w:t>
            </w:r>
            <w:proofErr w:type="gramStart"/>
            <w:r w:rsidRPr="001E2C72">
              <w:rPr>
                <w:rFonts w:ascii="Times New Roman" w:hAnsi="Times New Roman" w:cs="Times New Roman"/>
                <w:sz w:val="28"/>
                <w:szCs w:val="28"/>
              </w:rPr>
              <w:t>т.п.</w:t>
            </w:r>
            <w:proofErr w:type="gramEnd"/>
          </w:p>
        </w:tc>
        <w:tc>
          <w:tcPr>
            <w:tcW w:w="2444" w:type="dxa"/>
            <w:tcBorders>
              <w:left w:val="single" w:sz="2" w:space="0" w:color="000000" w:themeColor="text1"/>
              <w:bottom w:val="single" w:sz="2" w:space="0" w:color="000000" w:themeColor="text1"/>
            </w:tcBorders>
            <w:shd w:val="clear" w:color="auto" w:fill="auto"/>
          </w:tcPr>
          <w:p w14:paraId="524772EB" w14:textId="77777777" w:rsidR="001E2C72" w:rsidRPr="001E2C72" w:rsidRDefault="001E2C72" w:rsidP="001E2C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C72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14:paraId="1A10718C" w14:textId="77777777" w:rsidR="001E2C72" w:rsidRPr="001E2C72" w:rsidRDefault="001E2C72" w:rsidP="001E2C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C72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  <w:p w14:paraId="03E0C8FA" w14:textId="77777777" w:rsidR="001E2C72" w:rsidRPr="001E2C72" w:rsidRDefault="001E2C72" w:rsidP="001E2C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C72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организации-участника</w:t>
            </w:r>
          </w:p>
        </w:tc>
        <w:tc>
          <w:tcPr>
            <w:tcW w:w="1276" w:type="dxa"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</w:tcPr>
          <w:p w14:paraId="618ACC60" w14:textId="77777777" w:rsidR="001E2C72" w:rsidRPr="001E2C72" w:rsidRDefault="001E2C72" w:rsidP="001E2C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C72"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</w:tr>
    </w:tbl>
    <w:p w14:paraId="440F192F" w14:textId="77777777" w:rsidR="001E2C72" w:rsidRPr="001E2C72" w:rsidRDefault="001E2C72" w:rsidP="001E2C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245F712" w14:textId="77777777" w:rsidR="001E2C72" w:rsidRPr="001E2C72" w:rsidRDefault="001E2C72" w:rsidP="001E2C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86E6A3D" w14:textId="77777777" w:rsidR="001E2C72" w:rsidRPr="001E2C72" w:rsidRDefault="001E2C72" w:rsidP="001E2C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EEE5C09" w14:textId="77777777" w:rsidR="001E2C72" w:rsidRPr="001E2C72" w:rsidRDefault="001E2C72" w:rsidP="001E2C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94D8FC0" w14:textId="77777777" w:rsidR="001E2C72" w:rsidRPr="001E2C72" w:rsidRDefault="001E2C72" w:rsidP="001E2C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F90815A" w14:textId="77777777" w:rsidR="001E2C72" w:rsidRPr="001E2C72" w:rsidRDefault="001E2C72" w:rsidP="001E2C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5BF5A45" w14:textId="77777777" w:rsidR="001E2C72" w:rsidRPr="001E2C72" w:rsidRDefault="001E2C72" w:rsidP="001E2C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8F6FD94" w14:textId="77777777" w:rsidR="001E2C72" w:rsidRPr="001E2C72" w:rsidRDefault="001E2C72" w:rsidP="001E2C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66B01EA" w14:textId="77777777" w:rsidR="001E2C72" w:rsidRPr="001E2C72" w:rsidRDefault="001E2C72" w:rsidP="001E2C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2353E42" w14:textId="77777777" w:rsidR="001E2C72" w:rsidRPr="001E2C72" w:rsidRDefault="001E2C72" w:rsidP="001E2C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FA23210" w14:textId="77777777" w:rsidR="001E2C72" w:rsidRPr="001E2C72" w:rsidRDefault="001E2C72" w:rsidP="001E2C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C67393F" w14:textId="77777777" w:rsidR="001E2C72" w:rsidRPr="001E2C72" w:rsidRDefault="001E2C72" w:rsidP="001E2C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F0C10E1" w14:textId="77777777" w:rsidR="001E2C72" w:rsidRPr="001E2C72" w:rsidRDefault="001E2C72" w:rsidP="001E2C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CF096A1" w14:textId="77777777" w:rsidR="001E2C72" w:rsidRPr="001E2C72" w:rsidRDefault="001E2C72" w:rsidP="001E2C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4CF60F4" w14:textId="77777777" w:rsidR="001E2C72" w:rsidRPr="001E2C72" w:rsidRDefault="001E2C72" w:rsidP="001E2C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2C7288A" w14:textId="77777777" w:rsidR="001E2C72" w:rsidRPr="001E2C72" w:rsidRDefault="001E2C72" w:rsidP="001E2C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D6AFCF1" w14:textId="77777777" w:rsidR="001E2C72" w:rsidRPr="001E2C72" w:rsidRDefault="001E2C72" w:rsidP="001E2C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263A67D" w14:textId="77777777" w:rsidR="00B86F12" w:rsidRPr="001E2C72" w:rsidRDefault="00B86F12" w:rsidP="001E2C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86F12" w:rsidRPr="001E2C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119"/>
    <w:rsid w:val="001E2C72"/>
    <w:rsid w:val="00694F8B"/>
    <w:rsid w:val="00B86F12"/>
    <w:rsid w:val="00DF2515"/>
    <w:rsid w:val="00F63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8DC27"/>
  <w15:chartTrackingRefBased/>
  <w15:docId w15:val="{3B07A090-97B4-4410-A49D-771FB6A60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631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31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31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31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31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31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31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31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31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31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631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631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6311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6311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6311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6311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6311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6311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631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631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31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631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631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6311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6311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63119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631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63119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F6311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11</Pages>
  <Words>3186</Words>
  <Characters>18164</Characters>
  <Application>Microsoft Office Word</Application>
  <DocSecurity>0</DocSecurity>
  <Lines>151</Lines>
  <Paragraphs>42</Paragraphs>
  <ScaleCrop>false</ScaleCrop>
  <Company/>
  <LinksUpToDate>false</LinksUpToDate>
  <CharactersWithSpaces>21308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ЦЕНТ КОМПЛЕКСНОЙ АНАЛИТИКИ</dc:creator>
  <cp:keywords/>
  <dc:description/>
  <cp:lastModifiedBy>ЦЕНТ КОМПЛЕКСНОЙ АНАЛИТИКИ</cp:lastModifiedBy>
  <cp:revision>2</cp:revision>
  <dcterms:created xsi:type="dcterms:W3CDTF">2025-02-27T13:00:00Z</dcterms:created>
  <dcterms:modified xsi:type="dcterms:W3CDTF">2025-02-27T13:04:00Z</dcterms:modified>
</cp:coreProperties>
</file>